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14" w:rsidRPr="0045653D" w:rsidRDefault="007E010F" w:rsidP="00F64D14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45653D">
        <w:rPr>
          <w:sz w:val="24"/>
          <w:szCs w:val="24"/>
        </w:rPr>
        <w:t xml:space="preserve"> </w:t>
      </w:r>
      <w:r w:rsidR="007A3E25" w:rsidRPr="0045653D">
        <w:rPr>
          <w:sz w:val="24"/>
          <w:szCs w:val="24"/>
        </w:rPr>
        <w:t>ПРОЕКТНАЯ ДЕКЛАРАЦИЯ</w:t>
      </w:r>
      <w:r w:rsidR="00F64D14" w:rsidRPr="0045653D">
        <w:rPr>
          <w:sz w:val="24"/>
          <w:szCs w:val="24"/>
        </w:rPr>
        <w:t xml:space="preserve"> ООО «</w:t>
      </w:r>
      <w:r w:rsidR="006A607A" w:rsidRPr="0045653D">
        <w:rPr>
          <w:sz w:val="24"/>
          <w:szCs w:val="24"/>
        </w:rPr>
        <w:t>К</w:t>
      </w:r>
      <w:r w:rsidR="00CF6B3A" w:rsidRPr="0045653D">
        <w:rPr>
          <w:sz w:val="24"/>
          <w:szCs w:val="24"/>
        </w:rPr>
        <w:t>левер</w:t>
      </w:r>
      <w:r w:rsidR="006A607A" w:rsidRPr="0045653D">
        <w:rPr>
          <w:sz w:val="24"/>
          <w:szCs w:val="24"/>
        </w:rPr>
        <w:t xml:space="preserve"> </w:t>
      </w:r>
      <w:r w:rsidR="002A7D67" w:rsidRPr="0045653D">
        <w:rPr>
          <w:sz w:val="24"/>
          <w:szCs w:val="24"/>
        </w:rPr>
        <w:t>Инвест</w:t>
      </w:r>
      <w:r w:rsidR="00F64D14" w:rsidRPr="0045653D">
        <w:rPr>
          <w:sz w:val="24"/>
          <w:szCs w:val="24"/>
        </w:rPr>
        <w:t>»</w:t>
      </w:r>
    </w:p>
    <w:p w:rsidR="00F64D14" w:rsidRPr="0045653D" w:rsidRDefault="00F64D14" w:rsidP="00F64D14">
      <w:pPr>
        <w:pStyle w:val="a3"/>
        <w:tabs>
          <w:tab w:val="left" w:pos="3293"/>
          <w:tab w:val="center" w:pos="7286"/>
        </w:tabs>
        <w:rPr>
          <w:i/>
          <w:color w:val="000000" w:themeColor="text1"/>
          <w:sz w:val="24"/>
          <w:szCs w:val="24"/>
        </w:rPr>
      </w:pPr>
      <w:r w:rsidRPr="0045653D">
        <w:rPr>
          <w:i/>
          <w:color w:val="000000" w:themeColor="text1"/>
          <w:sz w:val="24"/>
          <w:szCs w:val="24"/>
        </w:rPr>
        <w:t>на об</w:t>
      </w:r>
      <w:r w:rsidR="006A607A" w:rsidRPr="0045653D">
        <w:rPr>
          <w:i/>
          <w:color w:val="000000" w:themeColor="text1"/>
          <w:sz w:val="24"/>
          <w:szCs w:val="24"/>
        </w:rPr>
        <w:t>ъект</w:t>
      </w:r>
      <w:r w:rsidR="005D54F3" w:rsidRPr="0045653D">
        <w:rPr>
          <w:i/>
          <w:color w:val="000000" w:themeColor="text1"/>
          <w:sz w:val="24"/>
          <w:szCs w:val="24"/>
        </w:rPr>
        <w:t>: «Комплекс многоквартирных жилых домов в г. Тюмен</w:t>
      </w:r>
      <w:r w:rsidR="00864800" w:rsidRPr="0045653D">
        <w:rPr>
          <w:i/>
          <w:color w:val="000000" w:themeColor="text1"/>
          <w:sz w:val="24"/>
          <w:szCs w:val="24"/>
        </w:rPr>
        <w:t>и</w:t>
      </w:r>
      <w:r w:rsidR="00B15D43" w:rsidRPr="0045653D">
        <w:rPr>
          <w:i/>
          <w:color w:val="000000" w:themeColor="text1"/>
          <w:sz w:val="24"/>
          <w:szCs w:val="24"/>
        </w:rPr>
        <w:t xml:space="preserve"> по ул. Закалужской (</w:t>
      </w:r>
      <w:r w:rsidR="00E47C9D" w:rsidRPr="0045653D">
        <w:rPr>
          <w:i/>
          <w:color w:val="000000" w:themeColor="text1"/>
          <w:sz w:val="24"/>
          <w:szCs w:val="24"/>
        </w:rPr>
        <w:t>2</w:t>
      </w:r>
      <w:r w:rsidR="00EF3222" w:rsidRPr="0045653D">
        <w:rPr>
          <w:i/>
          <w:color w:val="000000" w:themeColor="text1"/>
          <w:sz w:val="24"/>
          <w:szCs w:val="24"/>
        </w:rPr>
        <w:t>-3</w:t>
      </w:r>
      <w:r w:rsidR="005D54F3" w:rsidRPr="0045653D">
        <w:rPr>
          <w:i/>
          <w:color w:val="000000" w:themeColor="text1"/>
          <w:sz w:val="24"/>
          <w:szCs w:val="24"/>
        </w:rPr>
        <w:t xml:space="preserve"> этап)</w:t>
      </w:r>
      <w:r w:rsidR="00864800" w:rsidRPr="0045653D">
        <w:rPr>
          <w:i/>
          <w:color w:val="000000" w:themeColor="text1"/>
          <w:sz w:val="24"/>
          <w:szCs w:val="24"/>
        </w:rPr>
        <w:t xml:space="preserve"> ГП-2</w:t>
      </w:r>
      <w:r w:rsidR="005D54F3" w:rsidRPr="0045653D">
        <w:rPr>
          <w:i/>
          <w:color w:val="000000" w:themeColor="text1"/>
          <w:sz w:val="24"/>
          <w:szCs w:val="24"/>
        </w:rPr>
        <w:t>»</w:t>
      </w:r>
    </w:p>
    <w:p w:rsidR="00F64D14" w:rsidRPr="0045653D" w:rsidRDefault="00F64D14" w:rsidP="00F64D14">
      <w:pPr>
        <w:pStyle w:val="a3"/>
        <w:tabs>
          <w:tab w:val="left" w:pos="3293"/>
          <w:tab w:val="center" w:pos="7286"/>
        </w:tabs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23"/>
        <w:gridCol w:w="4661"/>
        <w:gridCol w:w="8976"/>
      </w:tblGrid>
      <w:tr w:rsidR="00F64D14" w:rsidRPr="00B82E94" w:rsidTr="007F089F">
        <w:trPr>
          <w:trHeight w:val="500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№ пункта</w:t>
            </w:r>
          </w:p>
        </w:tc>
        <w:tc>
          <w:tcPr>
            <w:tcW w:w="13861" w:type="dxa"/>
            <w:gridSpan w:val="2"/>
          </w:tcPr>
          <w:p w:rsidR="00F64D14" w:rsidRPr="00B82E94" w:rsidRDefault="00F64D14" w:rsidP="007F089F">
            <w:pPr>
              <w:jc w:val="center"/>
              <w:rPr>
                <w:b/>
                <w:sz w:val="22"/>
                <w:szCs w:val="22"/>
              </w:rPr>
            </w:pPr>
          </w:p>
          <w:p w:rsidR="00F64D14" w:rsidRPr="00B82E94" w:rsidRDefault="00F64D14" w:rsidP="007F089F">
            <w:pPr>
              <w:jc w:val="center"/>
              <w:rPr>
                <w:b/>
                <w:sz w:val="22"/>
                <w:szCs w:val="22"/>
              </w:rPr>
            </w:pPr>
            <w:r w:rsidRPr="00B82E94"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 w:rsidR="00F64D14" w:rsidRPr="00B82E94" w:rsidTr="00817E0B">
        <w:trPr>
          <w:trHeight w:val="889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</w:t>
            </w:r>
          </w:p>
        </w:tc>
        <w:tc>
          <w:tcPr>
            <w:tcW w:w="4712" w:type="dxa"/>
          </w:tcPr>
          <w:p w:rsidR="00F64D14" w:rsidRPr="006A607A" w:rsidRDefault="00F64D14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 xml:space="preserve">Фирменное </w:t>
            </w:r>
            <w:proofErr w:type="gramStart"/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наименование  застройщика</w:t>
            </w:r>
            <w:proofErr w:type="gramEnd"/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:</w:t>
            </w:r>
          </w:p>
          <w:p w:rsidR="007A3E25" w:rsidRDefault="008A1DC8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Режим работы</w:t>
            </w:r>
            <w:r w:rsidR="00F64D14"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:</w:t>
            </w:r>
          </w:p>
          <w:p w:rsidR="007A3E25" w:rsidRDefault="007A3E25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F64D14" w:rsidRPr="006A607A" w:rsidRDefault="00F64D14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Телефон:</w:t>
            </w:r>
          </w:p>
          <w:p w:rsidR="00C8351D" w:rsidRDefault="00C8351D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C8351D" w:rsidRDefault="00C8351D" w:rsidP="004A2414">
            <w:pPr>
              <w:shd w:val="clear" w:color="auto" w:fill="FFFFFF"/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</w:pPr>
          </w:p>
          <w:p w:rsidR="007725AE" w:rsidRPr="006A607A" w:rsidRDefault="007725AE" w:rsidP="004A241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 xml:space="preserve">Сайт: 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shd w:val="clear" w:color="auto" w:fill="FFFFFF"/>
              <w:ind w:right="101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>Общество с</w:t>
            </w:r>
            <w:r w:rsidR="005D54F3"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 ограниченной ответственностью </w:t>
            </w:r>
            <w:r w:rsidR="005D54F3" w:rsidRPr="00213AA6">
              <w:rPr>
                <w:bCs/>
                <w:iCs/>
                <w:color w:val="000000"/>
                <w:spacing w:val="-1"/>
                <w:sz w:val="24"/>
                <w:szCs w:val="24"/>
              </w:rPr>
              <w:t>«</w:t>
            </w:r>
            <w:r w:rsidR="00AA51DC" w:rsidRPr="00213AA6">
              <w:rPr>
                <w:sz w:val="24"/>
                <w:szCs w:val="24"/>
              </w:rPr>
              <w:t>К</w:t>
            </w:r>
            <w:r w:rsidR="00691BBA" w:rsidRPr="00213AA6">
              <w:rPr>
                <w:sz w:val="24"/>
                <w:szCs w:val="24"/>
              </w:rPr>
              <w:t xml:space="preserve">левер </w:t>
            </w:r>
            <w:r w:rsidR="00E47C9D" w:rsidRPr="00213AA6">
              <w:rPr>
                <w:sz w:val="24"/>
                <w:szCs w:val="24"/>
              </w:rPr>
              <w:t>Инвест</w:t>
            </w:r>
            <w:r w:rsidR="005D54F3" w:rsidRPr="00213AA6">
              <w:rPr>
                <w:bCs/>
                <w:iCs/>
                <w:color w:val="000000"/>
                <w:spacing w:val="-1"/>
                <w:sz w:val="24"/>
                <w:szCs w:val="24"/>
              </w:rPr>
              <w:t>»</w:t>
            </w:r>
            <w:r w:rsidR="006A607A"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>, сокращенное – ООО «</w:t>
            </w:r>
            <w:r w:rsidR="00691BBA" w:rsidRPr="00213AA6">
              <w:rPr>
                <w:sz w:val="24"/>
                <w:szCs w:val="24"/>
              </w:rPr>
              <w:t xml:space="preserve">Клевер </w:t>
            </w:r>
            <w:r w:rsidR="00E47C9D" w:rsidRPr="00213AA6">
              <w:rPr>
                <w:sz w:val="24"/>
                <w:szCs w:val="24"/>
              </w:rPr>
              <w:t>Инвест</w:t>
            </w:r>
            <w:r w:rsidR="006A607A" w:rsidRPr="00213AA6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» </w:t>
            </w:r>
          </w:p>
          <w:p w:rsidR="00E23602" w:rsidRPr="00213AA6" w:rsidRDefault="00E23602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14" w:rsidRPr="00213AA6" w:rsidRDefault="008A1DC8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D14" w:rsidRPr="00213AA6">
              <w:rPr>
                <w:rFonts w:ascii="Times New Roman" w:hAnsi="Times New Roman" w:cs="Times New Roman"/>
                <w:sz w:val="24"/>
                <w:szCs w:val="24"/>
              </w:rPr>
              <w:t>онедельник – пятница с 9-00 до 18-00, перерыв на обед с 12-00 до 13-00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  <w:p w:rsidR="00F64D14" w:rsidRPr="00213AA6" w:rsidRDefault="00F64D14" w:rsidP="004A241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суббота-воскресение. </w:t>
            </w:r>
          </w:p>
          <w:p w:rsidR="00F64D14" w:rsidRDefault="00F64D14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(3452) </w:t>
            </w:r>
            <w:r w:rsidR="00A03727" w:rsidRPr="00213AA6">
              <w:rPr>
                <w:rFonts w:ascii="Times New Roman" w:hAnsi="Times New Roman" w:cs="Times New Roman"/>
                <w:sz w:val="24"/>
                <w:szCs w:val="24"/>
              </w:rPr>
              <w:t>60-40-40</w:t>
            </w:r>
          </w:p>
          <w:p w:rsidR="00B85392" w:rsidRPr="00213AA6" w:rsidRDefault="00B85392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7A" w:rsidRPr="00213AA6" w:rsidRDefault="006A607A" w:rsidP="00A0372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1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4D14" w:rsidRPr="00B82E94" w:rsidTr="00817E0B">
        <w:trPr>
          <w:trHeight w:val="919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both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6A607A" w:rsidRDefault="006A607A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>Место нахождения:</w:t>
            </w:r>
          </w:p>
          <w:p w:rsidR="00F64D14" w:rsidRPr="006A607A" w:rsidRDefault="00F64D14" w:rsidP="006A607A">
            <w:pPr>
              <w:shd w:val="clear" w:color="auto" w:fill="FFFFFF"/>
              <w:ind w:right="101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64D14" w:rsidRPr="006A607A" w:rsidRDefault="00F64D14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z w:val="22"/>
                <w:szCs w:val="22"/>
              </w:rPr>
              <w:t>Юридический адрес</w:t>
            </w:r>
            <w:r w:rsidR="006A607A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4A2414" w:rsidRPr="006A607A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F64D14" w:rsidRPr="006A607A" w:rsidRDefault="00F64D14" w:rsidP="004A2414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F64D14" w:rsidRPr="006A607A" w:rsidRDefault="00F64D14" w:rsidP="006A607A">
            <w:pPr>
              <w:shd w:val="clear" w:color="auto" w:fill="FFFFFF"/>
              <w:ind w:right="101" w:firstLine="5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A607A">
              <w:rPr>
                <w:b/>
                <w:bCs/>
                <w:iCs/>
                <w:color w:val="000000"/>
                <w:sz w:val="22"/>
                <w:szCs w:val="22"/>
              </w:rPr>
              <w:t>Фактический адрес</w:t>
            </w:r>
            <w:r w:rsidR="006A607A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  <w:r w:rsidR="004A2414" w:rsidRPr="006A607A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83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625000 г. Тюмень, ул. Республики, д. 65, офис </w:t>
            </w:r>
            <w:r w:rsidR="00CD551F" w:rsidRPr="00213AA6">
              <w:rPr>
                <w:color w:val="000000" w:themeColor="text1"/>
                <w:sz w:val="24"/>
                <w:szCs w:val="24"/>
              </w:rPr>
              <w:t>60</w:t>
            </w:r>
            <w:r w:rsidR="00A83D35" w:rsidRPr="00213AA6">
              <w:rPr>
                <w:color w:val="000000" w:themeColor="text1"/>
                <w:sz w:val="24"/>
                <w:szCs w:val="24"/>
              </w:rPr>
              <w:t>7</w:t>
            </w:r>
            <w:r w:rsidR="00CD551F" w:rsidRPr="00213AA6">
              <w:rPr>
                <w:color w:val="000000" w:themeColor="text1"/>
                <w:sz w:val="24"/>
                <w:szCs w:val="24"/>
              </w:rPr>
              <w:t>.</w:t>
            </w: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</w:p>
          <w:p w:rsidR="00F64D14" w:rsidRPr="00213AA6" w:rsidRDefault="00F64D14" w:rsidP="004A2414">
            <w:pPr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625000 г. Тюмень, ул. Республики, д. 65, офис 60</w:t>
            </w:r>
            <w:r w:rsidR="00A83D35" w:rsidRPr="00213AA6">
              <w:rPr>
                <w:color w:val="000000" w:themeColor="text1"/>
                <w:sz w:val="24"/>
                <w:szCs w:val="24"/>
              </w:rPr>
              <w:t>7</w:t>
            </w:r>
            <w:r w:rsidR="00CD551F" w:rsidRPr="00213AA6">
              <w:rPr>
                <w:color w:val="000000" w:themeColor="text1"/>
                <w:sz w:val="24"/>
                <w:szCs w:val="24"/>
              </w:rPr>
              <w:t>.</w:t>
            </w:r>
          </w:p>
          <w:p w:rsidR="006A607A" w:rsidRPr="00213AA6" w:rsidRDefault="006A607A" w:rsidP="004A24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718"/>
        </w:trPr>
        <w:tc>
          <w:tcPr>
            <w:tcW w:w="925" w:type="dxa"/>
          </w:tcPr>
          <w:p w:rsidR="00F64D14" w:rsidRPr="00B82E94" w:rsidRDefault="00F64D14" w:rsidP="007F089F">
            <w:pPr>
              <w:shd w:val="clear" w:color="auto" w:fill="FFFFFF"/>
              <w:ind w:left="134"/>
              <w:rPr>
                <w:bCs/>
                <w:iCs/>
                <w:color w:val="000000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shd w:val="clear" w:color="auto" w:fill="FFFFFF"/>
              <w:ind w:left="13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/>
                <w:bCs/>
                <w:i/>
                <w:iCs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7725AE" w:rsidRDefault="007725AE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>Информация о г</w:t>
            </w:r>
            <w:r w:rsidR="00F64D14" w:rsidRPr="007725AE">
              <w:rPr>
                <w:b/>
                <w:bCs/>
                <w:iCs/>
                <w:color w:val="000000"/>
                <w:sz w:val="22"/>
                <w:szCs w:val="22"/>
              </w:rPr>
              <w:t>осударственн</w:t>
            </w: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 xml:space="preserve">ой </w:t>
            </w:r>
            <w:r w:rsidR="00F64D14" w:rsidRPr="007725AE">
              <w:rPr>
                <w:b/>
                <w:bCs/>
                <w:iCs/>
                <w:color w:val="000000"/>
                <w:sz w:val="22"/>
                <w:szCs w:val="22"/>
              </w:rPr>
              <w:t>регистраци</w:t>
            </w:r>
            <w:r w:rsidRPr="007725AE">
              <w:rPr>
                <w:b/>
                <w:bCs/>
                <w:iCs/>
                <w:color w:val="000000"/>
                <w:sz w:val="22"/>
                <w:szCs w:val="22"/>
              </w:rPr>
              <w:t>и:</w:t>
            </w:r>
          </w:p>
          <w:p w:rsidR="00F64D14" w:rsidRPr="00B82E94" w:rsidRDefault="00F64D14" w:rsidP="007725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49" w:type="dxa"/>
          </w:tcPr>
          <w:p w:rsidR="00F64D14" w:rsidRPr="00213AA6" w:rsidRDefault="004A2414" w:rsidP="00424C6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07A"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ноября 2015г. за основным государственным регистрационным номером 11572320422</w:t>
            </w:r>
            <w:r w:rsidR="00424C66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Межрайонной инспекцией Федеральной налоговой службы № 14 по Тюменской области, что подтверждается свидетельством о государственной регистрации серия 72 № 00241793</w:t>
            </w:r>
            <w:r w:rsidR="00424C66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присвоен</w:t>
            </w:r>
            <w:r w:rsidR="00817E0B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720336</w:t>
            </w:r>
            <w:r w:rsidR="00424C66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6A607A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 КПП 720301001</w:t>
            </w:r>
            <w:r w:rsidR="00DD639E"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64D14" w:rsidRPr="00B82E94" w:rsidTr="00817E0B">
        <w:trPr>
          <w:trHeight w:val="526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both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817E0B" w:rsidRDefault="00817E0B" w:rsidP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17E0B">
              <w:rPr>
                <w:b/>
                <w:bCs/>
                <w:iCs/>
                <w:color w:val="000000"/>
                <w:spacing w:val="-1"/>
                <w:sz w:val="22"/>
                <w:szCs w:val="22"/>
              </w:rPr>
              <w:t>Информация об учредителях (участниках) Застройщика, которые обладают пятью и более процентов голосов в органе управления этого юридического лица, а также проценте голосов, которым обладает каждый такой учредитель (участник) в органе управления</w:t>
            </w:r>
            <w:r w:rsidR="00F64D14" w:rsidRPr="00817E0B">
              <w:rPr>
                <w:b/>
                <w:bCs/>
                <w:iCs/>
                <w:color w:val="000000"/>
                <w:spacing w:val="-2"/>
                <w:sz w:val="22"/>
                <w:szCs w:val="22"/>
              </w:rPr>
              <w:t>:</w:t>
            </w:r>
          </w:p>
        </w:tc>
        <w:tc>
          <w:tcPr>
            <w:tcW w:w="9149" w:type="dxa"/>
          </w:tcPr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Физическое </w:t>
            </w:r>
            <w:proofErr w:type="gramStart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лицо:  гражданин</w:t>
            </w:r>
            <w:proofErr w:type="gramEnd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РФ Андреев Дмитрий Леонидович </w:t>
            </w:r>
          </w:p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размер доли: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83.3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% уставного капитала, </w:t>
            </w:r>
          </w:p>
          <w:p w:rsidR="003D7C2F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процент голосов в органе управления </w:t>
            </w:r>
            <w:r w:rsidR="00817E0B" w:rsidRPr="00213AA6">
              <w:rPr>
                <w:bCs/>
                <w:iCs/>
                <w:color w:val="000000" w:themeColor="text1"/>
                <w:spacing w:val="-2"/>
                <w:sz w:val="24"/>
                <w:szCs w:val="24"/>
              </w:rPr>
              <w:t xml:space="preserve">-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83.3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%.</w:t>
            </w:r>
          </w:p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Физическое </w:t>
            </w:r>
            <w:proofErr w:type="gramStart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лицо:  гражданин</w:t>
            </w:r>
            <w:proofErr w:type="gramEnd"/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РФ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Быков Александр Владимирович</w:t>
            </w:r>
          </w:p>
          <w:p w:rsidR="00817E0B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размер доли: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14.7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% уставного капитала, </w:t>
            </w:r>
          </w:p>
          <w:p w:rsidR="003D7C2F" w:rsidRPr="00213AA6" w:rsidRDefault="003D7C2F" w:rsidP="003D7C2F">
            <w:pPr>
              <w:shd w:val="clear" w:color="auto" w:fill="FFFFFF"/>
              <w:jc w:val="both"/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процент голосов в органе управления </w:t>
            </w:r>
            <w:r w:rsidR="00817E0B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-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197677"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14.7 %</w:t>
            </w:r>
            <w:r w:rsidRPr="00213AA6">
              <w:rPr>
                <w:bCs/>
                <w:iCs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3D7C2F" w:rsidRPr="00213AA6" w:rsidRDefault="003D7C2F" w:rsidP="00817E0B">
            <w:pPr>
              <w:shd w:val="clear" w:color="auto" w:fill="FFFFFF"/>
              <w:jc w:val="both"/>
              <w:rPr>
                <w:bCs/>
                <w:iCs/>
                <w:color w:val="000000"/>
                <w:spacing w:val="-6"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1979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lastRenderedPageBreak/>
              <w:t>5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Default="00F64D14" w:rsidP="001C4152">
            <w:pPr>
              <w:jc w:val="both"/>
              <w:rPr>
                <w:b/>
                <w:sz w:val="22"/>
                <w:szCs w:val="22"/>
              </w:rPr>
            </w:pPr>
            <w:r w:rsidRPr="00B24278">
              <w:rPr>
                <w:b/>
                <w:sz w:val="22"/>
                <w:szCs w:val="22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</w:t>
            </w:r>
            <w:r w:rsidR="00054267" w:rsidRPr="00B24278">
              <w:rPr>
                <w:b/>
                <w:sz w:val="22"/>
                <w:szCs w:val="22"/>
              </w:rPr>
              <w:t>цию:</w:t>
            </w:r>
          </w:p>
          <w:p w:rsidR="00AA51DC" w:rsidRPr="00B24278" w:rsidRDefault="00AA51DC" w:rsidP="001C41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B24278" w:rsidP="00B24278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13AA6">
              <w:rPr>
                <w:sz w:val="24"/>
                <w:szCs w:val="24"/>
              </w:rPr>
              <w:t>О</w:t>
            </w:r>
            <w:r w:rsidR="00F64D14" w:rsidRPr="00213AA6">
              <w:rPr>
                <w:sz w:val="24"/>
                <w:szCs w:val="24"/>
              </w:rPr>
              <w:t>тсутствуют</w:t>
            </w:r>
            <w:r w:rsidRPr="00213AA6">
              <w:rPr>
                <w:sz w:val="24"/>
                <w:szCs w:val="24"/>
              </w:rPr>
              <w:t>.</w:t>
            </w:r>
          </w:p>
        </w:tc>
      </w:tr>
      <w:tr w:rsidR="00F64D14" w:rsidRPr="00B82E94" w:rsidTr="00817E0B">
        <w:trPr>
          <w:trHeight w:val="70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Default="00F64D14" w:rsidP="001C4152">
            <w:pPr>
              <w:jc w:val="both"/>
              <w:rPr>
                <w:b/>
                <w:sz w:val="22"/>
                <w:szCs w:val="22"/>
              </w:rPr>
            </w:pPr>
            <w:r w:rsidRPr="001C4152">
              <w:rPr>
                <w:b/>
                <w:sz w:val="22"/>
                <w:szCs w:val="22"/>
              </w:rPr>
              <w:t xml:space="preserve">Вид лицензируемой деятельности </w:t>
            </w:r>
            <w:r w:rsidR="00B24278" w:rsidRPr="001C4152">
              <w:rPr>
                <w:b/>
                <w:sz w:val="22"/>
                <w:szCs w:val="22"/>
              </w:rPr>
              <w:t>Застройщика</w:t>
            </w:r>
            <w:r w:rsidRPr="001C4152">
              <w:rPr>
                <w:b/>
                <w:sz w:val="22"/>
                <w:szCs w:val="22"/>
              </w:rPr>
              <w:t xml:space="preserve">, номер лицензии, срок ее </w:t>
            </w:r>
            <w:proofErr w:type="gramStart"/>
            <w:r w:rsidRPr="001C4152">
              <w:rPr>
                <w:b/>
                <w:sz w:val="22"/>
                <w:szCs w:val="22"/>
              </w:rPr>
              <w:t>действия,  орган</w:t>
            </w:r>
            <w:proofErr w:type="gramEnd"/>
            <w:r w:rsidRPr="001C4152">
              <w:rPr>
                <w:b/>
                <w:sz w:val="22"/>
                <w:szCs w:val="22"/>
              </w:rPr>
              <w:t xml:space="preserve">, выдавший эту лицензию, если вид деятельности подлежит лицензированию в соответствии с федеральным </w:t>
            </w:r>
            <w:bookmarkStart w:id="0" w:name="l135"/>
            <w:bookmarkEnd w:id="0"/>
            <w:r w:rsidRPr="001C4152">
              <w:rPr>
                <w:b/>
                <w:sz w:val="22"/>
                <w:szCs w:val="22"/>
              </w:rPr>
              <w:t xml:space="preserve">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</w:t>
            </w:r>
            <w:bookmarkStart w:id="1" w:name="l136"/>
            <w:bookmarkEnd w:id="1"/>
            <w:r w:rsidR="004A2414" w:rsidRPr="001C4152">
              <w:rPr>
                <w:b/>
                <w:sz w:val="22"/>
                <w:szCs w:val="22"/>
              </w:rPr>
              <w:t>объектов недвижимости.</w:t>
            </w:r>
          </w:p>
          <w:p w:rsidR="00AA51DC" w:rsidRPr="001C4152" w:rsidRDefault="00AA51DC" w:rsidP="001C41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1C4152" w:rsidP="001C4152">
            <w:pPr>
              <w:jc w:val="center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С 01 января 2010г. данный вид деятельности не лицензируется.</w:t>
            </w:r>
          </w:p>
        </w:tc>
      </w:tr>
      <w:tr w:rsidR="00F64D14" w:rsidRPr="00B82E94" w:rsidTr="00817E0B">
        <w:trPr>
          <w:trHeight w:val="1428"/>
        </w:trPr>
        <w:tc>
          <w:tcPr>
            <w:tcW w:w="925" w:type="dxa"/>
          </w:tcPr>
          <w:p w:rsidR="00F64D14" w:rsidRPr="00B82E94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bCs/>
                <w:iCs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B8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</w:tcPr>
          <w:p w:rsidR="00F64D14" w:rsidRPr="00AA51DC" w:rsidRDefault="00F64D14" w:rsidP="004A2414">
            <w:pPr>
              <w:jc w:val="both"/>
              <w:rPr>
                <w:b/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Финансовый результат текущег</w:t>
            </w:r>
            <w:r w:rsidR="00E63630">
              <w:rPr>
                <w:b/>
                <w:sz w:val="22"/>
                <w:szCs w:val="22"/>
              </w:rPr>
              <w:t>о года</w:t>
            </w:r>
            <w:r w:rsidRPr="00AA51DC">
              <w:rPr>
                <w:b/>
                <w:sz w:val="22"/>
                <w:szCs w:val="22"/>
              </w:rPr>
              <w:t>:</w:t>
            </w: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Размер кредиторской задолженности на день опубликования проектной декларации:</w:t>
            </w:r>
          </w:p>
          <w:p w:rsidR="00F64D14" w:rsidRPr="00AA51DC" w:rsidRDefault="00F64D14" w:rsidP="004A2414">
            <w:pPr>
              <w:rPr>
                <w:b/>
                <w:sz w:val="22"/>
                <w:szCs w:val="22"/>
              </w:rPr>
            </w:pPr>
          </w:p>
          <w:p w:rsidR="00F64D14" w:rsidRPr="00B82E94" w:rsidRDefault="00F64D14" w:rsidP="004A2414">
            <w:pPr>
              <w:rPr>
                <w:sz w:val="22"/>
                <w:szCs w:val="22"/>
              </w:rPr>
            </w:pPr>
            <w:r w:rsidRPr="00AA51DC">
              <w:rPr>
                <w:b/>
                <w:sz w:val="22"/>
                <w:szCs w:val="22"/>
              </w:rPr>
              <w:t>Размер дебиторской задолженности на день опубликования проектной декларации:</w:t>
            </w:r>
          </w:p>
        </w:tc>
        <w:tc>
          <w:tcPr>
            <w:tcW w:w="9149" w:type="dxa"/>
          </w:tcPr>
          <w:p w:rsidR="00F64D14" w:rsidRPr="00CE46F0" w:rsidRDefault="0031188B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46F0">
              <w:rPr>
                <w:color w:val="000000" w:themeColor="text1"/>
                <w:sz w:val="24"/>
                <w:szCs w:val="24"/>
              </w:rPr>
              <w:t xml:space="preserve">Убыток </w:t>
            </w:r>
            <w:r w:rsidR="00CE46F0" w:rsidRPr="00CE46F0">
              <w:rPr>
                <w:color w:val="000000" w:themeColor="text1"/>
                <w:sz w:val="24"/>
                <w:szCs w:val="24"/>
              </w:rPr>
              <w:t>17</w:t>
            </w:r>
            <w:r w:rsidRPr="00CE46F0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F64D14" w:rsidRPr="00CE46F0">
              <w:rPr>
                <w:color w:val="000000" w:themeColor="text1"/>
                <w:sz w:val="24"/>
                <w:szCs w:val="24"/>
              </w:rPr>
              <w:t xml:space="preserve"> руб.</w:t>
            </w:r>
            <w:r w:rsidR="00A83D35" w:rsidRPr="00CE46F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D14" w:rsidRPr="00CE46F0" w:rsidRDefault="00F64D14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0FDB" w:rsidRPr="00CE46F0" w:rsidRDefault="00900FDB" w:rsidP="007A3E2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00FDB" w:rsidRPr="00CE46F0" w:rsidRDefault="00CE46F0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46F0">
              <w:rPr>
                <w:color w:val="000000" w:themeColor="text1"/>
                <w:sz w:val="24"/>
                <w:szCs w:val="24"/>
                <w:shd w:val="clear" w:color="auto" w:fill="FFFFFF"/>
              </w:rPr>
              <w:t>1562</w:t>
            </w:r>
            <w:r w:rsidR="00900FDB" w:rsidRPr="00CE46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00FDB" w:rsidRPr="00CE46F0">
              <w:rPr>
                <w:color w:val="000000" w:themeColor="text1"/>
                <w:sz w:val="24"/>
                <w:szCs w:val="24"/>
              </w:rPr>
              <w:t>тыс. руб.</w:t>
            </w:r>
          </w:p>
          <w:p w:rsidR="00F64D14" w:rsidRPr="00CE46F0" w:rsidRDefault="00F64D14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D14" w:rsidRPr="00CE46F0" w:rsidRDefault="00F64D14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D14" w:rsidRPr="00CE46F0" w:rsidRDefault="00CE46F0" w:rsidP="007A3E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46F0">
              <w:rPr>
                <w:color w:val="000000" w:themeColor="text1"/>
                <w:sz w:val="24"/>
                <w:szCs w:val="24"/>
                <w:shd w:val="clear" w:color="auto" w:fill="FFFFFF"/>
              </w:rPr>
              <w:t>63271</w:t>
            </w:r>
            <w:r w:rsidR="00F64D14" w:rsidRPr="00CE46F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7A3E25" w:rsidRPr="00213AA6" w:rsidRDefault="007A3E25" w:rsidP="007A3E25">
            <w:pPr>
              <w:jc w:val="center"/>
              <w:rPr>
                <w:sz w:val="24"/>
                <w:szCs w:val="24"/>
              </w:rPr>
            </w:pPr>
          </w:p>
        </w:tc>
      </w:tr>
      <w:tr w:rsidR="00F64D14" w:rsidRPr="00B82E94" w:rsidTr="007F089F">
        <w:trPr>
          <w:trHeight w:val="538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1" w:type="dxa"/>
            <w:gridSpan w:val="2"/>
          </w:tcPr>
          <w:p w:rsidR="00F64D14" w:rsidRPr="00213AA6" w:rsidRDefault="00F64D14" w:rsidP="00CE77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3AA6">
              <w:rPr>
                <w:b/>
                <w:sz w:val="24"/>
                <w:szCs w:val="24"/>
              </w:rPr>
              <w:t>Информаци</w:t>
            </w:r>
            <w:r w:rsidR="00CE774E" w:rsidRPr="00213AA6">
              <w:rPr>
                <w:b/>
                <w:sz w:val="24"/>
                <w:szCs w:val="24"/>
              </w:rPr>
              <w:t>я</w:t>
            </w:r>
            <w:r w:rsidRPr="00213AA6">
              <w:rPr>
                <w:b/>
                <w:sz w:val="24"/>
                <w:szCs w:val="24"/>
              </w:rPr>
              <w:t xml:space="preserve">  о</w:t>
            </w:r>
            <w:proofErr w:type="gramEnd"/>
            <w:r w:rsidRPr="00213AA6">
              <w:rPr>
                <w:b/>
                <w:sz w:val="24"/>
                <w:szCs w:val="24"/>
              </w:rPr>
              <w:t xml:space="preserve"> проекте строительства</w:t>
            </w:r>
          </w:p>
        </w:tc>
      </w:tr>
      <w:tr w:rsidR="008618DD" w:rsidRPr="008618DD" w:rsidTr="00817E0B">
        <w:trPr>
          <w:trHeight w:val="414"/>
        </w:trPr>
        <w:tc>
          <w:tcPr>
            <w:tcW w:w="925" w:type="dxa"/>
          </w:tcPr>
          <w:p w:rsidR="00F64D14" w:rsidRPr="008618DD" w:rsidRDefault="00F64D14" w:rsidP="007F089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618DD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4712" w:type="dxa"/>
          </w:tcPr>
          <w:p w:rsidR="00F64D14" w:rsidRPr="008618DD" w:rsidRDefault="00F64D14" w:rsidP="00AA51DC">
            <w:pPr>
              <w:shd w:val="clear" w:color="auto" w:fill="FFFFFF"/>
              <w:ind w:right="15"/>
              <w:rPr>
                <w:b/>
                <w:bCs/>
                <w:iCs/>
                <w:color w:val="000000" w:themeColor="text1"/>
                <w:spacing w:val="1"/>
                <w:sz w:val="22"/>
                <w:szCs w:val="22"/>
              </w:rPr>
            </w:pPr>
            <w:r w:rsidRPr="008618DD">
              <w:rPr>
                <w:b/>
                <w:bCs/>
                <w:iCs/>
                <w:color w:val="000000" w:themeColor="text1"/>
                <w:sz w:val="22"/>
                <w:szCs w:val="22"/>
              </w:rPr>
              <w:t>Цель проекта строительства:</w:t>
            </w:r>
          </w:p>
          <w:p w:rsidR="00F64D14" w:rsidRPr="008618DD" w:rsidRDefault="00F64D14" w:rsidP="00054267">
            <w:pPr>
              <w:shd w:val="clear" w:color="auto" w:fill="FFFFFF"/>
              <w:ind w:right="15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E63630" w:rsidP="004A241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- с</w:t>
            </w:r>
            <w:r w:rsidR="00D61BE9" w:rsidRPr="00213AA6">
              <w:rPr>
                <w:color w:val="000000" w:themeColor="text1"/>
                <w:sz w:val="24"/>
                <w:szCs w:val="24"/>
              </w:rPr>
              <w:t>троительство многоэтажного</w:t>
            </w:r>
            <w:r w:rsidR="00D61BE9" w:rsidRPr="00213A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1BE9" w:rsidRPr="00213AA6">
              <w:rPr>
                <w:color w:val="000000" w:themeColor="text1"/>
                <w:sz w:val="24"/>
                <w:szCs w:val="24"/>
              </w:rPr>
              <w:t>дома в составе проекта</w:t>
            </w:r>
            <w:r w:rsidR="005D54F3" w:rsidRPr="00213AA6">
              <w:rPr>
                <w:color w:val="000000" w:themeColor="text1"/>
                <w:sz w:val="24"/>
                <w:szCs w:val="24"/>
              </w:rPr>
              <w:t>: «Комплекс многоквартирных жилых домов в г. Тюмен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>и</w:t>
            </w:r>
            <w:r w:rsidR="00B15D43" w:rsidRPr="00213AA6">
              <w:rPr>
                <w:color w:val="000000" w:themeColor="text1"/>
                <w:sz w:val="24"/>
                <w:szCs w:val="24"/>
              </w:rPr>
              <w:t xml:space="preserve"> по ул. Закалужской (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>2-3</w:t>
            </w:r>
            <w:r w:rsidR="005D54F3" w:rsidRPr="00213AA6">
              <w:rPr>
                <w:color w:val="000000" w:themeColor="text1"/>
                <w:sz w:val="24"/>
                <w:szCs w:val="24"/>
              </w:rPr>
              <w:t xml:space="preserve"> этап)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 xml:space="preserve"> ГП-2</w:t>
            </w:r>
            <w:r w:rsidR="005D54F3" w:rsidRPr="00213AA6">
              <w:rPr>
                <w:color w:val="000000" w:themeColor="text1"/>
                <w:sz w:val="24"/>
                <w:szCs w:val="24"/>
              </w:rPr>
              <w:t>»</w:t>
            </w:r>
            <w:r w:rsidRPr="00213AA6">
              <w:rPr>
                <w:color w:val="000000" w:themeColor="text1"/>
                <w:sz w:val="24"/>
                <w:szCs w:val="24"/>
              </w:rPr>
              <w:t>;</w:t>
            </w:r>
          </w:p>
          <w:p w:rsidR="00F64D14" w:rsidRPr="00213AA6" w:rsidRDefault="00F64D14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- активизация застройки города Тюмени, развитие общественной инфраструктуры местного значения</w:t>
            </w:r>
            <w:r w:rsidR="00E63630" w:rsidRPr="00213AA6">
              <w:rPr>
                <w:color w:val="000000" w:themeColor="text1"/>
                <w:sz w:val="24"/>
                <w:szCs w:val="24"/>
              </w:rPr>
              <w:t>;</w:t>
            </w:r>
          </w:p>
          <w:p w:rsidR="00F64D14" w:rsidRPr="00213AA6" w:rsidRDefault="00F64D14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- обеспечение жителей города Тюмени и Тюменской области современным благоустроенным жильем, а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 xml:space="preserve"> также объектами соцкультбыта. </w:t>
            </w:r>
          </w:p>
          <w:p w:rsidR="00FD18CD" w:rsidRPr="00213AA6" w:rsidRDefault="00FD18CD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414"/>
        </w:trPr>
        <w:tc>
          <w:tcPr>
            <w:tcW w:w="925" w:type="dxa"/>
          </w:tcPr>
          <w:p w:rsidR="00F64D14" w:rsidRPr="00B82E94" w:rsidRDefault="00F64D14" w:rsidP="00B2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82E94"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12" w:type="dxa"/>
          </w:tcPr>
          <w:p w:rsidR="00F64D14" w:rsidRPr="00FD18CD" w:rsidRDefault="00E63630" w:rsidP="00F460A1">
            <w:pPr>
              <w:jc w:val="both"/>
              <w:rPr>
                <w:b/>
                <w:sz w:val="22"/>
                <w:szCs w:val="22"/>
              </w:rPr>
            </w:pPr>
            <w:r w:rsidRPr="00FD18CD">
              <w:rPr>
                <w:b/>
                <w:sz w:val="22"/>
                <w:szCs w:val="22"/>
              </w:rPr>
              <w:t>Этапы и сроки реализации проекта строительства</w:t>
            </w:r>
            <w:r w:rsidR="00FD18CD" w:rsidRPr="00FD18CD">
              <w:rPr>
                <w:b/>
                <w:sz w:val="22"/>
                <w:szCs w:val="22"/>
              </w:rPr>
              <w:t>:</w:t>
            </w:r>
          </w:p>
          <w:p w:rsidR="00F64D14" w:rsidRPr="00054267" w:rsidRDefault="00F64D14" w:rsidP="0005426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8E5A15" w:rsidRDefault="00FD18CD" w:rsidP="00054267">
            <w:pPr>
              <w:pStyle w:val="a7"/>
              <w:spacing w:line="240" w:lineRule="auto"/>
              <w:ind w:firstLine="0"/>
              <w:rPr>
                <w:color w:val="000000" w:themeColor="text1"/>
                <w:spacing w:val="-4"/>
                <w:sz w:val="24"/>
                <w:szCs w:val="24"/>
              </w:rPr>
            </w:pPr>
            <w:r w:rsidRPr="008E5A15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r w:rsidR="004A2414" w:rsidRPr="008E5A15">
              <w:rPr>
                <w:color w:val="000000" w:themeColor="text1"/>
                <w:spacing w:val="1"/>
                <w:sz w:val="24"/>
                <w:szCs w:val="24"/>
              </w:rPr>
              <w:t>ачало строительства</w:t>
            </w:r>
            <w:r w:rsidR="00387F5E" w:rsidRPr="008E5A15">
              <w:rPr>
                <w:color w:val="000000" w:themeColor="text1"/>
                <w:spacing w:val="1"/>
                <w:sz w:val="24"/>
                <w:szCs w:val="24"/>
              </w:rPr>
              <w:t>:</w:t>
            </w:r>
            <w:r w:rsidR="004A2414" w:rsidRPr="008E5A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8E5A15"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  <w:lang w:val="en-US"/>
              </w:rPr>
              <w:t>IV</w:t>
            </w:r>
            <w:r w:rsidR="00F64D14" w:rsidRPr="008E5A15">
              <w:rPr>
                <w:color w:val="000000" w:themeColor="text1"/>
                <w:spacing w:val="1"/>
                <w:sz w:val="24"/>
                <w:szCs w:val="24"/>
              </w:rPr>
              <w:t xml:space="preserve"> квартал 201</w:t>
            </w:r>
            <w:r w:rsidR="00E57079" w:rsidRPr="008E5A15">
              <w:rPr>
                <w:color w:val="000000" w:themeColor="text1"/>
                <w:spacing w:val="1"/>
                <w:sz w:val="24"/>
                <w:szCs w:val="24"/>
              </w:rPr>
              <w:t>6</w:t>
            </w:r>
            <w:r w:rsidR="00F64D14" w:rsidRPr="008E5A15">
              <w:rPr>
                <w:color w:val="000000" w:themeColor="text1"/>
                <w:spacing w:val="1"/>
                <w:sz w:val="24"/>
                <w:szCs w:val="24"/>
              </w:rPr>
              <w:t xml:space="preserve"> года</w:t>
            </w:r>
          </w:p>
          <w:p w:rsidR="00F64D14" w:rsidRPr="008E5A15" w:rsidRDefault="00FD18CD" w:rsidP="00054267">
            <w:pPr>
              <w:shd w:val="clear" w:color="auto" w:fill="FFFFFF"/>
              <w:ind w:right="24" w:hanging="5"/>
              <w:rPr>
                <w:color w:val="000000" w:themeColor="text1"/>
                <w:sz w:val="24"/>
                <w:szCs w:val="24"/>
              </w:rPr>
            </w:pPr>
            <w:r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>о</w:t>
            </w:r>
            <w:r w:rsidR="00F64D14"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кончание строительства – </w:t>
            </w:r>
            <w:r w:rsidR="00F64D14"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  <w:lang w:val="en-US"/>
              </w:rPr>
              <w:t>IV</w:t>
            </w:r>
            <w:r w:rsidR="00DC1F8F"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квартал</w:t>
            </w:r>
            <w:r w:rsidR="00F64D14"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201</w:t>
            </w:r>
            <w:r w:rsidR="008E5A15"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>8</w:t>
            </w:r>
            <w:r w:rsidR="00F64D14" w:rsidRPr="008E5A15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года.</w:t>
            </w:r>
            <w:r w:rsidR="00054267" w:rsidRPr="008E5A1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D14" w:rsidRPr="00213AA6" w:rsidRDefault="00521473" w:rsidP="005214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213AA6">
              <w:rPr>
                <w:bCs/>
                <w:iCs/>
                <w:color w:val="000000" w:themeColor="text1"/>
                <w:sz w:val="24"/>
                <w:szCs w:val="24"/>
              </w:rPr>
              <w:t>Строительство производится в один этап</w:t>
            </w:r>
            <w:r w:rsidR="00FD18CD" w:rsidRPr="00213AA6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FD18CD" w:rsidRPr="00213AA6" w:rsidRDefault="00FD18CD" w:rsidP="000542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64D14" w:rsidRPr="00231AED" w:rsidTr="00817E0B">
        <w:trPr>
          <w:trHeight w:val="414"/>
        </w:trPr>
        <w:tc>
          <w:tcPr>
            <w:tcW w:w="925" w:type="dxa"/>
          </w:tcPr>
          <w:p w:rsidR="00F64D14" w:rsidRPr="00231AED" w:rsidRDefault="00F64D14" w:rsidP="00B260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31AED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712" w:type="dxa"/>
          </w:tcPr>
          <w:p w:rsidR="00F64D14" w:rsidRPr="00B2603E" w:rsidRDefault="00B2603E" w:rsidP="00B2603E">
            <w:pPr>
              <w:jc w:val="both"/>
              <w:rPr>
                <w:b/>
                <w:sz w:val="22"/>
                <w:szCs w:val="22"/>
              </w:rPr>
            </w:pPr>
            <w:r w:rsidRPr="00B2603E">
              <w:rPr>
                <w:b/>
                <w:sz w:val="22"/>
                <w:szCs w:val="22"/>
              </w:rPr>
              <w:t xml:space="preserve">Результаты </w:t>
            </w:r>
            <w:proofErr w:type="gramStart"/>
            <w:r w:rsidRPr="00B2603E">
              <w:rPr>
                <w:b/>
                <w:sz w:val="22"/>
                <w:szCs w:val="22"/>
              </w:rPr>
              <w:t xml:space="preserve">государственной  </w:t>
            </w:r>
            <w:r w:rsidR="00F64D14" w:rsidRPr="00B2603E">
              <w:rPr>
                <w:b/>
                <w:sz w:val="22"/>
                <w:szCs w:val="22"/>
              </w:rPr>
              <w:t>экспертизы</w:t>
            </w:r>
            <w:proofErr w:type="gramEnd"/>
            <w:r w:rsidR="00F64D14" w:rsidRPr="00B2603E">
              <w:rPr>
                <w:b/>
                <w:sz w:val="22"/>
                <w:szCs w:val="22"/>
              </w:rPr>
              <w:t xml:space="preserve"> проектной документации</w:t>
            </w:r>
            <w:r w:rsidRPr="00B2603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49" w:type="dxa"/>
          </w:tcPr>
          <w:p w:rsidR="00F64D14" w:rsidRPr="00213AA6" w:rsidRDefault="00F64D14" w:rsidP="00B2603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Проект получил положительное заключение негосударственной эк</w:t>
            </w:r>
            <w:r w:rsidR="00B2603E" w:rsidRPr="00213AA6">
              <w:rPr>
                <w:rFonts w:ascii="Times New Roman" w:hAnsi="Times New Roman" w:cs="Times New Roman"/>
                <w:sz w:val="24"/>
                <w:szCs w:val="24"/>
              </w:rPr>
              <w:t>спертизы проектной документации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07FA" w:rsidRPr="00213AA6"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="00500785">
              <w:rPr>
                <w:rFonts w:ascii="Times New Roman" w:hAnsi="Times New Roman" w:cs="Times New Roman"/>
                <w:sz w:val="24"/>
                <w:szCs w:val="24"/>
              </w:rPr>
              <w:t>2-1-2-0082-16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007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7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1AED" w:rsidRPr="00213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3AA6">
              <w:rPr>
                <w:rFonts w:ascii="Times New Roman" w:hAnsi="Times New Roman" w:cs="Times New Roman"/>
                <w:sz w:val="24"/>
                <w:szCs w:val="24"/>
              </w:rPr>
              <w:t>г, выдано: ООО</w:t>
            </w:r>
            <w:r w:rsidR="005C7F3F" w:rsidRPr="00213A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C7F3F" w:rsidRPr="00213AA6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7F089F" w:rsidRPr="00213AA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="005C7F3F" w:rsidRPr="00213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603E" w:rsidRPr="00213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14" w:rsidRPr="00213AA6" w:rsidRDefault="00F64D14" w:rsidP="004A24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hanging="5"/>
              <w:rPr>
                <w:bCs/>
                <w:iCs/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2603E" w:rsidRDefault="00F64D14" w:rsidP="007F08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603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12" w:type="dxa"/>
          </w:tcPr>
          <w:p w:rsidR="00F64D14" w:rsidRPr="00B2603E" w:rsidRDefault="00F64D14" w:rsidP="00B2603E">
            <w:pPr>
              <w:jc w:val="both"/>
              <w:rPr>
                <w:b/>
                <w:sz w:val="22"/>
                <w:szCs w:val="22"/>
              </w:rPr>
            </w:pPr>
            <w:r w:rsidRPr="00B2603E">
              <w:rPr>
                <w:b/>
                <w:sz w:val="22"/>
                <w:szCs w:val="22"/>
              </w:rPr>
              <w:t>Информация о разрешении на строительство:</w:t>
            </w:r>
          </w:p>
        </w:tc>
        <w:tc>
          <w:tcPr>
            <w:tcW w:w="9149" w:type="dxa"/>
          </w:tcPr>
          <w:p w:rsidR="00F64D14" w:rsidRPr="00213AA6" w:rsidRDefault="00F64D14" w:rsidP="009F0D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Разрешение на строительство </w:t>
            </w:r>
            <w:r w:rsidR="00B2603E" w:rsidRPr="00213AA6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20247A" w:rsidRPr="00213AA6">
              <w:rPr>
                <w:color w:val="000000" w:themeColor="text1"/>
                <w:sz w:val="24"/>
                <w:szCs w:val="24"/>
              </w:rPr>
              <w:t>72-304-</w:t>
            </w:r>
            <w:r w:rsidR="009F0D85">
              <w:rPr>
                <w:color w:val="000000" w:themeColor="text1"/>
                <w:sz w:val="24"/>
                <w:szCs w:val="24"/>
              </w:rPr>
              <w:t>472</w:t>
            </w:r>
            <w:r w:rsidR="0020247A" w:rsidRPr="00213AA6">
              <w:rPr>
                <w:color w:val="000000" w:themeColor="text1"/>
                <w:sz w:val="24"/>
                <w:szCs w:val="24"/>
              </w:rPr>
              <w:t>-2016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9F0D85">
              <w:rPr>
                <w:color w:val="000000" w:themeColor="text1"/>
                <w:sz w:val="24"/>
                <w:szCs w:val="24"/>
              </w:rPr>
              <w:t>12</w:t>
            </w:r>
            <w:r w:rsidR="00F24A96" w:rsidRPr="00213AA6">
              <w:rPr>
                <w:color w:val="000000" w:themeColor="text1"/>
                <w:sz w:val="24"/>
                <w:szCs w:val="24"/>
              </w:rPr>
              <w:t>.</w:t>
            </w:r>
            <w:r w:rsidR="009F0D85">
              <w:rPr>
                <w:color w:val="000000" w:themeColor="text1"/>
                <w:sz w:val="24"/>
                <w:szCs w:val="24"/>
              </w:rPr>
              <w:t>10</w:t>
            </w:r>
            <w:r w:rsidR="00F24A96" w:rsidRPr="00213AA6">
              <w:rPr>
                <w:color w:val="000000" w:themeColor="text1"/>
                <w:sz w:val="24"/>
                <w:szCs w:val="24"/>
              </w:rPr>
              <w:t>.</w:t>
            </w:r>
            <w:r w:rsidRPr="00213AA6">
              <w:rPr>
                <w:color w:val="000000" w:themeColor="text1"/>
                <w:sz w:val="24"/>
                <w:szCs w:val="24"/>
              </w:rPr>
              <w:t>201</w:t>
            </w:r>
            <w:r w:rsidR="00B2603E" w:rsidRPr="00213AA6">
              <w:rPr>
                <w:color w:val="000000" w:themeColor="text1"/>
                <w:sz w:val="24"/>
                <w:szCs w:val="24"/>
              </w:rPr>
              <w:t>6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CD0F28" w:rsidRPr="00213AA6">
              <w:rPr>
                <w:color w:val="000000" w:themeColor="text1"/>
                <w:sz w:val="24"/>
                <w:szCs w:val="24"/>
              </w:rPr>
              <w:t>,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 xml:space="preserve"> выдано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Администраци</w:t>
            </w:r>
            <w:r w:rsidR="00B2603E" w:rsidRPr="00213AA6">
              <w:rPr>
                <w:color w:val="000000" w:themeColor="text1"/>
                <w:sz w:val="24"/>
                <w:szCs w:val="24"/>
              </w:rPr>
              <w:t xml:space="preserve">ей города Тюмени сроком действия </w:t>
            </w:r>
            <w:r w:rsidR="00CD0F28" w:rsidRPr="00213AA6">
              <w:rPr>
                <w:color w:val="000000" w:themeColor="text1"/>
                <w:sz w:val="24"/>
                <w:szCs w:val="24"/>
              </w:rPr>
              <w:t xml:space="preserve">до 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>16 февраля</w:t>
            </w:r>
            <w:r w:rsidR="00CD0F28" w:rsidRPr="00213AA6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8618DD" w:rsidRPr="00213AA6">
              <w:rPr>
                <w:color w:val="000000" w:themeColor="text1"/>
                <w:sz w:val="24"/>
                <w:szCs w:val="24"/>
              </w:rPr>
              <w:t xml:space="preserve">20 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года. </w:t>
            </w:r>
          </w:p>
        </w:tc>
      </w:tr>
      <w:tr w:rsidR="00F64D14" w:rsidRPr="00B82E94" w:rsidTr="000B44E1">
        <w:trPr>
          <w:trHeight w:val="562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12</w:t>
            </w:r>
          </w:p>
        </w:tc>
        <w:tc>
          <w:tcPr>
            <w:tcW w:w="4712" w:type="dxa"/>
          </w:tcPr>
          <w:p w:rsidR="00F31DD2" w:rsidRPr="00CC10A4" w:rsidRDefault="00F64D14" w:rsidP="004A2414">
            <w:pPr>
              <w:jc w:val="both"/>
              <w:rPr>
                <w:b/>
                <w:sz w:val="22"/>
                <w:szCs w:val="22"/>
              </w:rPr>
            </w:pPr>
            <w:r w:rsidRPr="00CC10A4">
              <w:rPr>
                <w:b/>
                <w:sz w:val="22"/>
                <w:szCs w:val="22"/>
              </w:rPr>
              <w:t xml:space="preserve">Информация о правах Застройщика </w:t>
            </w:r>
            <w:proofErr w:type="gramStart"/>
            <w:r w:rsidRPr="00CC10A4">
              <w:rPr>
                <w:b/>
                <w:sz w:val="22"/>
                <w:szCs w:val="22"/>
              </w:rPr>
              <w:t>на  земельный</w:t>
            </w:r>
            <w:proofErr w:type="gramEnd"/>
            <w:r w:rsidRPr="00CC10A4">
              <w:rPr>
                <w:b/>
                <w:sz w:val="22"/>
                <w:szCs w:val="22"/>
              </w:rPr>
              <w:t xml:space="preserve"> участок, в </w:t>
            </w:r>
            <w:proofErr w:type="spellStart"/>
            <w:r w:rsidRPr="00CC10A4">
              <w:rPr>
                <w:b/>
                <w:sz w:val="22"/>
                <w:szCs w:val="22"/>
              </w:rPr>
              <w:t>т.ч</w:t>
            </w:r>
            <w:proofErr w:type="spellEnd"/>
            <w:r w:rsidRPr="00CC10A4">
              <w:rPr>
                <w:b/>
                <w:sz w:val="22"/>
                <w:szCs w:val="22"/>
              </w:rPr>
              <w:t>. о реквизитах правоустанавливающего документа на земельный участок, о со</w:t>
            </w:r>
            <w:r w:rsidR="004A2414" w:rsidRPr="00CC10A4">
              <w:rPr>
                <w:b/>
                <w:sz w:val="22"/>
                <w:szCs w:val="22"/>
              </w:rPr>
              <w:t>бственнике земельного участка (</w:t>
            </w:r>
            <w:r w:rsidRPr="00CC10A4">
              <w:rPr>
                <w:b/>
                <w:sz w:val="22"/>
                <w:szCs w:val="22"/>
              </w:rPr>
              <w:t>в случае, если застройщик не является собственником земельного участка), о кадастровом номере и  площади земельного участка, предоставленного для строительства (создания) многоквартирного дома и (или) иных объектов недвижимости</w:t>
            </w:r>
            <w:r w:rsidR="00F31F5B">
              <w:rPr>
                <w:b/>
                <w:sz w:val="22"/>
                <w:szCs w:val="22"/>
              </w:rPr>
              <w:t>.</w:t>
            </w:r>
          </w:p>
          <w:p w:rsidR="00F31DD2" w:rsidRPr="00CC10A4" w:rsidRDefault="00F31DD2" w:rsidP="004A2414">
            <w:pPr>
              <w:jc w:val="both"/>
              <w:rPr>
                <w:b/>
                <w:sz w:val="22"/>
                <w:szCs w:val="22"/>
              </w:rPr>
            </w:pPr>
          </w:p>
          <w:p w:rsidR="00B85392" w:rsidRDefault="00B85392" w:rsidP="000B44E1">
            <w:pPr>
              <w:jc w:val="both"/>
              <w:rPr>
                <w:b/>
                <w:sz w:val="22"/>
                <w:szCs w:val="22"/>
              </w:rPr>
            </w:pPr>
          </w:p>
          <w:p w:rsidR="00F64D14" w:rsidRPr="00B82E94" w:rsidRDefault="00F31DD2" w:rsidP="000B44E1">
            <w:pPr>
              <w:jc w:val="both"/>
              <w:rPr>
                <w:sz w:val="22"/>
                <w:szCs w:val="22"/>
              </w:rPr>
            </w:pPr>
            <w:r w:rsidRPr="00CC10A4">
              <w:rPr>
                <w:b/>
                <w:sz w:val="22"/>
                <w:szCs w:val="22"/>
              </w:rPr>
              <w:t>Элементы</w:t>
            </w:r>
            <w:r w:rsidR="00F64D14" w:rsidRPr="00CC10A4">
              <w:rPr>
                <w:b/>
                <w:sz w:val="22"/>
                <w:szCs w:val="22"/>
              </w:rPr>
              <w:t xml:space="preserve"> благоустройства: </w:t>
            </w:r>
          </w:p>
        </w:tc>
        <w:tc>
          <w:tcPr>
            <w:tcW w:w="9149" w:type="dxa"/>
          </w:tcPr>
          <w:p w:rsidR="001E1988" w:rsidRPr="00213AA6" w:rsidRDefault="001E1988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Земельный участок принадлежит Застройщику на праве аренды на основании</w:t>
            </w:r>
            <w:r w:rsidR="00F64D14" w:rsidRPr="00213AA6">
              <w:rPr>
                <w:sz w:val="24"/>
                <w:szCs w:val="24"/>
              </w:rPr>
              <w:t>:</w:t>
            </w:r>
            <w:r w:rsidRPr="00213AA6">
              <w:rPr>
                <w:sz w:val="24"/>
                <w:szCs w:val="24"/>
              </w:rPr>
              <w:t xml:space="preserve"> </w:t>
            </w:r>
            <w:r w:rsidR="00F64D14" w:rsidRPr="00213AA6">
              <w:rPr>
                <w:sz w:val="24"/>
                <w:szCs w:val="24"/>
              </w:rPr>
              <w:t xml:space="preserve"> </w:t>
            </w:r>
          </w:p>
          <w:p w:rsidR="004D07FA" w:rsidRPr="00213AA6" w:rsidRDefault="001E1988" w:rsidP="00DC6B13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</w:t>
            </w:r>
            <w:r w:rsidR="00F64D14" w:rsidRPr="00213AA6">
              <w:rPr>
                <w:sz w:val="24"/>
                <w:szCs w:val="24"/>
              </w:rPr>
              <w:t>договор</w:t>
            </w:r>
            <w:r w:rsidR="00FB4425" w:rsidRPr="00213AA6">
              <w:rPr>
                <w:sz w:val="24"/>
                <w:szCs w:val="24"/>
              </w:rPr>
              <w:t>а</w:t>
            </w:r>
            <w:r w:rsidR="00F64D14" w:rsidRPr="00213AA6">
              <w:rPr>
                <w:sz w:val="24"/>
                <w:szCs w:val="24"/>
              </w:rPr>
              <w:t xml:space="preserve"> аренды </w:t>
            </w:r>
            <w:r w:rsidR="004D07FA" w:rsidRPr="00213AA6">
              <w:rPr>
                <w:sz w:val="24"/>
                <w:szCs w:val="24"/>
              </w:rPr>
              <w:t>№ 1</w:t>
            </w:r>
            <w:r w:rsidR="00D42232" w:rsidRPr="00213AA6">
              <w:rPr>
                <w:sz w:val="24"/>
                <w:szCs w:val="24"/>
              </w:rPr>
              <w:t>6</w:t>
            </w:r>
            <w:r w:rsidR="004D07FA" w:rsidRPr="00213AA6">
              <w:rPr>
                <w:sz w:val="24"/>
                <w:szCs w:val="24"/>
              </w:rPr>
              <w:t>-</w:t>
            </w:r>
            <w:r w:rsidR="00D42232" w:rsidRPr="00213AA6">
              <w:rPr>
                <w:sz w:val="24"/>
                <w:szCs w:val="24"/>
              </w:rPr>
              <w:t>06</w:t>
            </w:r>
            <w:r w:rsidR="004D07FA" w:rsidRPr="00213AA6">
              <w:rPr>
                <w:sz w:val="24"/>
                <w:szCs w:val="24"/>
              </w:rPr>
              <w:t>-2</w:t>
            </w:r>
            <w:r w:rsidR="00D42232" w:rsidRPr="00213AA6">
              <w:rPr>
                <w:sz w:val="24"/>
                <w:szCs w:val="24"/>
              </w:rPr>
              <w:t>01/Пс1_3_5 от 01</w:t>
            </w:r>
            <w:r w:rsidR="004D07FA" w:rsidRPr="00213AA6">
              <w:rPr>
                <w:sz w:val="24"/>
                <w:szCs w:val="24"/>
              </w:rPr>
              <w:t>.0</w:t>
            </w:r>
            <w:r w:rsidR="00D42232" w:rsidRPr="00213AA6">
              <w:rPr>
                <w:sz w:val="24"/>
                <w:szCs w:val="24"/>
              </w:rPr>
              <w:t>6</w:t>
            </w:r>
            <w:r w:rsidR="004D07FA" w:rsidRPr="00213AA6">
              <w:rPr>
                <w:sz w:val="24"/>
                <w:szCs w:val="24"/>
              </w:rPr>
              <w:t>.2016</w:t>
            </w:r>
            <w:r w:rsidR="00F64D14" w:rsidRPr="00213AA6">
              <w:rPr>
                <w:sz w:val="24"/>
                <w:szCs w:val="24"/>
              </w:rPr>
              <w:t>г.</w:t>
            </w:r>
            <w:r w:rsidRPr="00213AA6">
              <w:rPr>
                <w:sz w:val="24"/>
                <w:szCs w:val="24"/>
              </w:rPr>
              <w:t>;</w:t>
            </w:r>
            <w:r w:rsidR="00CC10A4" w:rsidRPr="00213AA6">
              <w:rPr>
                <w:sz w:val="24"/>
                <w:szCs w:val="24"/>
              </w:rPr>
              <w:t xml:space="preserve"> </w:t>
            </w:r>
          </w:p>
          <w:p w:rsidR="00F64D14" w:rsidRPr="00213AA6" w:rsidRDefault="00F64D14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Собственник земельного участка</w:t>
            </w:r>
            <w:r w:rsidR="00F24A96" w:rsidRPr="00213AA6">
              <w:rPr>
                <w:sz w:val="24"/>
                <w:szCs w:val="24"/>
              </w:rPr>
              <w:t xml:space="preserve">: </w:t>
            </w:r>
            <w:r w:rsidR="00B0172E" w:rsidRPr="00213AA6">
              <w:rPr>
                <w:sz w:val="24"/>
                <w:szCs w:val="24"/>
              </w:rPr>
              <w:t xml:space="preserve">ООО «СИПЭК» </w:t>
            </w:r>
            <w:r w:rsidR="001E1988" w:rsidRPr="00213AA6">
              <w:rPr>
                <w:sz w:val="24"/>
                <w:szCs w:val="24"/>
              </w:rPr>
              <w:t>(</w:t>
            </w:r>
            <w:r w:rsidR="00B0172E" w:rsidRPr="00213AA6">
              <w:rPr>
                <w:sz w:val="24"/>
                <w:szCs w:val="24"/>
              </w:rPr>
              <w:t>ИНН 7205013099</w:t>
            </w:r>
            <w:r w:rsidR="001E1988" w:rsidRPr="00213AA6">
              <w:rPr>
                <w:sz w:val="24"/>
                <w:szCs w:val="24"/>
              </w:rPr>
              <w:t>)</w:t>
            </w:r>
          </w:p>
          <w:p w:rsidR="00F64D14" w:rsidRPr="00213AA6" w:rsidRDefault="00F64D14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Кадастровый номер земельного участка</w:t>
            </w:r>
            <w:r w:rsidR="00F24A96" w:rsidRPr="00213AA6">
              <w:rPr>
                <w:sz w:val="24"/>
                <w:szCs w:val="24"/>
              </w:rPr>
              <w:t>: 72:</w:t>
            </w:r>
            <w:r w:rsidR="004D07FA" w:rsidRPr="00213AA6">
              <w:rPr>
                <w:sz w:val="24"/>
                <w:szCs w:val="24"/>
              </w:rPr>
              <w:t>17</w:t>
            </w:r>
            <w:r w:rsidR="00F24A96" w:rsidRPr="00213AA6">
              <w:rPr>
                <w:sz w:val="24"/>
                <w:szCs w:val="24"/>
              </w:rPr>
              <w:t>:</w:t>
            </w:r>
            <w:r w:rsidR="004D07FA" w:rsidRPr="00213AA6">
              <w:rPr>
                <w:sz w:val="24"/>
                <w:szCs w:val="24"/>
              </w:rPr>
              <w:t>1313004</w:t>
            </w:r>
            <w:r w:rsidR="00C750CC" w:rsidRPr="00213AA6">
              <w:rPr>
                <w:sz w:val="24"/>
                <w:szCs w:val="24"/>
              </w:rPr>
              <w:t>:</w:t>
            </w:r>
            <w:r w:rsidR="00ED3DE1" w:rsidRPr="00213AA6">
              <w:rPr>
                <w:sz w:val="24"/>
                <w:szCs w:val="24"/>
              </w:rPr>
              <w:t>6330</w:t>
            </w:r>
            <w:r w:rsidR="001E1988" w:rsidRPr="00213AA6">
              <w:rPr>
                <w:sz w:val="24"/>
                <w:szCs w:val="24"/>
              </w:rPr>
              <w:t>,</w:t>
            </w:r>
          </w:p>
          <w:p w:rsidR="00C64D76" w:rsidRPr="00213AA6" w:rsidRDefault="001E1988" w:rsidP="001E1988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Категория земель: </w:t>
            </w:r>
            <w:r w:rsidR="00CC10A4" w:rsidRPr="00213AA6">
              <w:rPr>
                <w:sz w:val="24"/>
                <w:szCs w:val="24"/>
              </w:rPr>
              <w:t>земли населенных пунктов,</w:t>
            </w:r>
          </w:p>
          <w:p w:rsidR="00F31F5B" w:rsidRPr="00213AA6" w:rsidRDefault="00F64D14" w:rsidP="00CC10A4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Площадь земельного участка</w:t>
            </w:r>
            <w:r w:rsidR="00F24A96" w:rsidRPr="00213AA6">
              <w:rPr>
                <w:sz w:val="24"/>
                <w:szCs w:val="24"/>
              </w:rPr>
              <w:t xml:space="preserve"> </w:t>
            </w:r>
            <w:r w:rsidR="0081549A" w:rsidRPr="00213AA6">
              <w:rPr>
                <w:sz w:val="24"/>
                <w:szCs w:val="24"/>
              </w:rPr>
              <w:t>25027</w:t>
            </w:r>
            <w:r w:rsidR="00F24A96" w:rsidRPr="00213AA6">
              <w:rPr>
                <w:sz w:val="24"/>
                <w:szCs w:val="24"/>
              </w:rPr>
              <w:t xml:space="preserve"> </w:t>
            </w:r>
            <w:proofErr w:type="spellStart"/>
            <w:r w:rsidR="00F24A96" w:rsidRPr="00213AA6">
              <w:rPr>
                <w:sz w:val="24"/>
                <w:szCs w:val="24"/>
              </w:rPr>
              <w:t>кв.м</w:t>
            </w:r>
            <w:proofErr w:type="spellEnd"/>
            <w:r w:rsidR="00F24A96" w:rsidRPr="00213AA6">
              <w:rPr>
                <w:sz w:val="24"/>
                <w:szCs w:val="24"/>
              </w:rPr>
              <w:t>.</w:t>
            </w:r>
            <w:r w:rsidR="00F03D5C" w:rsidRPr="00213AA6">
              <w:rPr>
                <w:sz w:val="24"/>
                <w:szCs w:val="24"/>
              </w:rPr>
              <w:t>,</w:t>
            </w:r>
          </w:p>
          <w:p w:rsidR="00F03D5C" w:rsidRPr="00213AA6" w:rsidRDefault="00F03D5C" w:rsidP="00CC10A4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Разрешенное использование: </w:t>
            </w:r>
            <w:r w:rsidR="00E91D74" w:rsidRPr="00213AA6">
              <w:rPr>
                <w:sz w:val="24"/>
                <w:szCs w:val="24"/>
              </w:rPr>
              <w:t>для строительства жилых домов и объектов соцкультбыта</w:t>
            </w:r>
          </w:p>
          <w:p w:rsidR="004A2414" w:rsidRPr="00213AA6" w:rsidRDefault="00F64D14" w:rsidP="004D07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Градостроительный план земельного участка выдан Департаментом</w:t>
            </w:r>
            <w:r w:rsidR="004D07FA" w:rsidRPr="00213AA6">
              <w:rPr>
                <w:color w:val="000000" w:themeColor="text1"/>
                <w:sz w:val="24"/>
                <w:szCs w:val="24"/>
              </w:rPr>
              <w:t xml:space="preserve"> земельных отношений и градостроительства Администрации г. Тюмени 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ED3DE1" w:rsidRPr="00213AA6">
              <w:rPr>
                <w:color w:val="000000" w:themeColor="text1"/>
                <w:sz w:val="24"/>
                <w:szCs w:val="24"/>
              </w:rPr>
              <w:t>30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>.</w:t>
            </w:r>
            <w:r w:rsidR="00ED3DE1" w:rsidRPr="00213AA6">
              <w:rPr>
                <w:color w:val="000000" w:themeColor="text1"/>
                <w:sz w:val="24"/>
                <w:szCs w:val="24"/>
              </w:rPr>
              <w:t>03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>.201</w:t>
            </w:r>
            <w:r w:rsidR="00ED3DE1" w:rsidRPr="00213AA6">
              <w:rPr>
                <w:color w:val="000000" w:themeColor="text1"/>
                <w:sz w:val="24"/>
                <w:szCs w:val="24"/>
              </w:rPr>
              <w:t>6</w:t>
            </w:r>
            <w:r w:rsidR="00054267" w:rsidRPr="00213AA6">
              <w:rPr>
                <w:color w:val="000000" w:themeColor="text1"/>
                <w:sz w:val="24"/>
                <w:szCs w:val="24"/>
              </w:rPr>
              <w:t>г.</w:t>
            </w:r>
            <w:r w:rsidR="00054267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A2414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RU 72304000-</w:t>
            </w:r>
            <w:r w:rsidR="00ED3DE1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530</w:t>
            </w:r>
            <w:r w:rsidR="00CC10A4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0B44E1" w:rsidRPr="00213AA6" w:rsidRDefault="000B44E1" w:rsidP="004D07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685C80" w:rsidRPr="00213AA6" w:rsidRDefault="000B44E1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Благоустройство территории решается </w:t>
            </w:r>
            <w:r w:rsidR="00685C80" w:rsidRPr="00213AA6">
              <w:rPr>
                <w:rFonts w:eastAsia="Calibri"/>
                <w:sz w:val="24"/>
                <w:szCs w:val="24"/>
                <w:lang w:eastAsia="en-US"/>
              </w:rPr>
              <w:t xml:space="preserve">наличием элементов: </w:t>
            </w:r>
          </w:p>
          <w:p w:rsidR="00685C80" w:rsidRPr="00213AA6" w:rsidRDefault="00685C80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участки зеленых насаждений – 6342,5 кв. м., </w:t>
            </w:r>
          </w:p>
          <w:p w:rsidR="00685C80" w:rsidRPr="00213AA6" w:rsidRDefault="00685C80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80D17" w:rsidRPr="00213AA6">
              <w:rPr>
                <w:rFonts w:eastAsia="Calibri"/>
                <w:sz w:val="24"/>
                <w:szCs w:val="24"/>
                <w:lang w:eastAsia="en-US"/>
              </w:rPr>
              <w:t>площадки для игр детей дошкольного и младшего школьного возраста – 1398,6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>- площадки для отдыха взрослого населения – 170, 7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>- физкультурно-спортивные площадки и сооружения – 16</w:t>
            </w:r>
            <w:r w:rsidR="00CD125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13AA6">
              <w:rPr>
                <w:rFonts w:eastAsia="Calibri"/>
                <w:sz w:val="24"/>
                <w:szCs w:val="24"/>
                <w:lang w:eastAsia="en-US"/>
              </w:rPr>
              <w:t>0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>- хозяйственные площадки – 496, 3 кв. м.,</w:t>
            </w:r>
          </w:p>
          <w:p w:rsidR="00D80D17" w:rsidRPr="00213AA6" w:rsidRDefault="00D80D17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парковочные места для постоянного хранения автотранспорта – </w:t>
            </w:r>
            <w:r w:rsidR="00C34223" w:rsidRPr="00213AA6">
              <w:rPr>
                <w:rFonts w:eastAsia="Calibri"/>
                <w:sz w:val="24"/>
                <w:szCs w:val="24"/>
                <w:lang w:eastAsia="en-US"/>
              </w:rPr>
              <w:t>775</w:t>
            </w: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 кв. м.,</w:t>
            </w:r>
          </w:p>
          <w:p w:rsidR="00D80D17" w:rsidRPr="00213AA6" w:rsidRDefault="00C34223" w:rsidP="003474A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гостевые стоянки для жилого дома – 97 м/мест, </w:t>
            </w:r>
          </w:p>
          <w:p w:rsidR="000B44E1" w:rsidRPr="00213AA6" w:rsidRDefault="00C34223" w:rsidP="00C34223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sz w:val="24"/>
                <w:szCs w:val="24"/>
                <w:lang w:eastAsia="en-US"/>
              </w:rPr>
              <w:t xml:space="preserve">- временные парковки для нежилых помещений – 40 м/мест. </w:t>
            </w: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712" w:type="dxa"/>
          </w:tcPr>
          <w:p w:rsidR="00F64D14" w:rsidRPr="00730AD6" w:rsidRDefault="00F64D14" w:rsidP="00730AD6">
            <w:pPr>
              <w:jc w:val="both"/>
              <w:rPr>
                <w:b/>
                <w:sz w:val="22"/>
                <w:szCs w:val="22"/>
              </w:rPr>
            </w:pPr>
            <w:r w:rsidRPr="00730AD6">
              <w:rPr>
                <w:b/>
                <w:sz w:val="22"/>
                <w:szCs w:val="22"/>
              </w:rPr>
              <w:t>Местоположение</w:t>
            </w:r>
            <w:r w:rsidR="000B44E1" w:rsidRPr="00730AD6">
              <w:rPr>
                <w:b/>
                <w:sz w:val="22"/>
                <w:szCs w:val="22"/>
              </w:rPr>
              <w:t xml:space="preserve">. Описание строящегося многоквартирного дома и иных объектов недвижимости в соответствии с проектной документацией, на основании которой выдано разрешение на строительство. </w:t>
            </w:r>
          </w:p>
        </w:tc>
        <w:tc>
          <w:tcPr>
            <w:tcW w:w="9149" w:type="dxa"/>
          </w:tcPr>
          <w:p w:rsidR="00F5437A" w:rsidRPr="00213AA6" w:rsidRDefault="00537AB4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Адрес (м</w:t>
            </w:r>
            <w:r w:rsidR="00F64D14" w:rsidRPr="00213AA6">
              <w:rPr>
                <w:color w:val="000000" w:themeColor="text1"/>
                <w:sz w:val="24"/>
                <w:szCs w:val="24"/>
              </w:rPr>
              <w:t>естоположение</w:t>
            </w:r>
            <w:r w:rsidRPr="00213AA6">
              <w:rPr>
                <w:color w:val="000000" w:themeColor="text1"/>
                <w:sz w:val="24"/>
                <w:szCs w:val="24"/>
              </w:rPr>
              <w:t>)</w:t>
            </w:r>
            <w:r w:rsidR="00F64D14" w:rsidRPr="00213AA6">
              <w:rPr>
                <w:color w:val="000000" w:themeColor="text1"/>
                <w:sz w:val="24"/>
                <w:szCs w:val="24"/>
              </w:rPr>
              <w:t xml:space="preserve"> об</w:t>
            </w:r>
            <w:r w:rsidRPr="00213AA6">
              <w:rPr>
                <w:color w:val="000000" w:themeColor="text1"/>
                <w:sz w:val="24"/>
                <w:szCs w:val="24"/>
              </w:rPr>
              <w:t>ъекта</w:t>
            </w:r>
            <w:r w:rsidR="00F64D14" w:rsidRPr="00213AA6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F5437A" w:rsidRPr="00213AA6" w:rsidRDefault="00F5437A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жилой дом: </w:t>
            </w:r>
            <w:r w:rsidR="00600D52" w:rsidRPr="00213AA6">
              <w:rPr>
                <w:color w:val="000000" w:themeColor="text1"/>
                <w:sz w:val="24"/>
                <w:szCs w:val="24"/>
              </w:rPr>
              <w:t xml:space="preserve">Тюменская область, г. Тюмень, </w:t>
            </w:r>
            <w:r w:rsidR="004D07FA" w:rsidRPr="00213AA6">
              <w:rPr>
                <w:color w:val="000000" w:themeColor="text1"/>
                <w:sz w:val="24"/>
                <w:szCs w:val="24"/>
              </w:rPr>
              <w:t>ул</w:t>
            </w:r>
            <w:r w:rsidR="00EB40A5" w:rsidRPr="00213AA6">
              <w:rPr>
                <w:color w:val="000000" w:themeColor="text1"/>
                <w:sz w:val="24"/>
                <w:szCs w:val="24"/>
              </w:rPr>
              <w:t>.</w:t>
            </w:r>
            <w:r w:rsidR="004D07FA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C03A3" w:rsidRPr="00213AA6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, дом 1, корпус 1; </w:t>
            </w:r>
          </w:p>
          <w:p w:rsidR="00F5437A" w:rsidRPr="00213AA6" w:rsidRDefault="00F5437A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офисы (блок секция 2.3): Тюменская область, г. Тюмень, ул. </w:t>
            </w:r>
            <w:proofErr w:type="spellStart"/>
            <w:r w:rsidR="00BC03A3" w:rsidRPr="00213AA6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="00BC03A3" w:rsidRPr="00213AA6">
              <w:rPr>
                <w:color w:val="000000" w:themeColor="text1"/>
                <w:sz w:val="24"/>
                <w:szCs w:val="24"/>
              </w:rPr>
              <w:t>, дом 1, корпус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1, помещение 1; </w:t>
            </w:r>
            <w:r w:rsidR="00BC03A3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5437A" w:rsidRPr="00213AA6" w:rsidRDefault="00F5437A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офисы (блок секция 2.3): Тюменская область, г. Тюмень, ул. </w:t>
            </w:r>
            <w:proofErr w:type="spellStart"/>
            <w:r w:rsidRPr="00213AA6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Pr="00213AA6">
              <w:rPr>
                <w:color w:val="000000" w:themeColor="text1"/>
                <w:sz w:val="24"/>
                <w:szCs w:val="24"/>
              </w:rPr>
              <w:t xml:space="preserve">, дом 1, корпус 1, помещение 2;  </w:t>
            </w:r>
          </w:p>
          <w:p w:rsidR="00997592" w:rsidRPr="00213AA6" w:rsidRDefault="00997592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офисы (блок секция 2.1): Тюменская область, г. Тюмень, ул. </w:t>
            </w:r>
            <w:proofErr w:type="spellStart"/>
            <w:r w:rsidRPr="00213AA6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Pr="00213AA6">
              <w:rPr>
                <w:color w:val="000000" w:themeColor="text1"/>
                <w:sz w:val="24"/>
                <w:szCs w:val="24"/>
              </w:rPr>
              <w:t xml:space="preserve">, дом 1, корпус 1, помещение 11;  </w:t>
            </w:r>
          </w:p>
          <w:p w:rsidR="00997592" w:rsidRPr="00213AA6" w:rsidRDefault="00997592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- офисы (блок секция 2.1): Тюменская область, г. Тюмень, ул. </w:t>
            </w:r>
            <w:proofErr w:type="spellStart"/>
            <w:r w:rsidRPr="00213AA6">
              <w:rPr>
                <w:color w:val="000000" w:themeColor="text1"/>
                <w:sz w:val="24"/>
                <w:szCs w:val="24"/>
              </w:rPr>
              <w:t>Обдорская</w:t>
            </w:r>
            <w:proofErr w:type="spellEnd"/>
            <w:r w:rsidRPr="00213AA6">
              <w:rPr>
                <w:color w:val="000000" w:themeColor="text1"/>
                <w:sz w:val="24"/>
                <w:szCs w:val="24"/>
              </w:rPr>
              <w:t>, дом 1, корпус 1, помещение 12.</w:t>
            </w:r>
          </w:p>
          <w:p w:rsidR="00473605" w:rsidRPr="00473605" w:rsidRDefault="00AC15BD" w:rsidP="004736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Объект</w:t>
            </w:r>
            <w:r w:rsidR="004D0B60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расположен </w:t>
            </w:r>
            <w:r w:rsidR="00F460A1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границах </w:t>
            </w:r>
            <w:r w:rsidR="00DC6B13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земельного участка с </w:t>
            </w:r>
            <w:r w:rsidR="00DC6B13" w:rsidRPr="00213AA6">
              <w:rPr>
                <w:color w:val="000000" w:themeColor="text1"/>
                <w:sz w:val="24"/>
                <w:szCs w:val="24"/>
              </w:rPr>
              <w:t xml:space="preserve">кадастровым номером </w:t>
            </w:r>
            <w:r w:rsidR="00537AB4" w:rsidRPr="00213AA6">
              <w:rPr>
                <w:color w:val="000000" w:themeColor="text1"/>
                <w:sz w:val="24"/>
                <w:szCs w:val="24"/>
              </w:rPr>
              <w:t>72:17:1313004:6330</w:t>
            </w:r>
            <w:r w:rsidR="004736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3605" w:rsidRPr="00213AA6">
              <w:rPr>
                <w:sz w:val="24"/>
                <w:szCs w:val="24"/>
              </w:rPr>
              <w:t xml:space="preserve">в Калининском административном округе г. Тюмени, ул. </w:t>
            </w:r>
            <w:proofErr w:type="spellStart"/>
            <w:r w:rsidR="00473605" w:rsidRPr="00213AA6">
              <w:rPr>
                <w:sz w:val="24"/>
                <w:szCs w:val="24"/>
              </w:rPr>
              <w:t>Закалужская</w:t>
            </w:r>
            <w:proofErr w:type="spellEnd"/>
            <w:r w:rsidR="00473605" w:rsidRPr="00213AA6">
              <w:rPr>
                <w:sz w:val="24"/>
                <w:szCs w:val="24"/>
              </w:rPr>
              <w:t xml:space="preserve">. 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 xml:space="preserve">С северной стороны проходит Тюменская объездная автодорога. 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В южной части расположены высотные новостройки.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 xml:space="preserve">С западной и восточной стороны – дороги местного значения. 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В границах участка с юго-запада на северо-восток проходит воздушная линия электропередач 10 кВт.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Рядом с границей участка с северной стороны проходит кабель 0,4 кВт.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С восточной стороны – линия электропередач существующая и строящаяся, кабель 0,4 кВт, 10 кВт.</w:t>
            </w:r>
          </w:p>
          <w:p w:rsidR="00473605" w:rsidRPr="00213AA6" w:rsidRDefault="00473605" w:rsidP="00473605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b w:val="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>С южной стороны водопровод, теплотрасса, ливневая канализация, кабель 10 кВт.</w:t>
            </w:r>
          </w:p>
          <w:p w:rsidR="00473605" w:rsidRPr="00213AA6" w:rsidRDefault="00473605" w:rsidP="00473605">
            <w:pPr>
              <w:jc w:val="both"/>
              <w:rPr>
                <w:color w:val="FF0000"/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lastRenderedPageBreak/>
              <w:t>С западной стороны расположены две ветки водопровода, оптоволоконная линия связи, кабель 10 кВт.</w:t>
            </w:r>
          </w:p>
          <w:p w:rsidR="00670D31" w:rsidRPr="00213AA6" w:rsidRDefault="00950CFA" w:rsidP="00433473">
            <w:pPr>
              <w:jc w:val="both"/>
              <w:rPr>
                <w:color w:val="000000"/>
                <w:sz w:val="24"/>
                <w:szCs w:val="24"/>
              </w:rPr>
            </w:pPr>
            <w:r w:rsidRPr="00213AA6">
              <w:rPr>
                <w:color w:val="000000"/>
                <w:sz w:val="24"/>
                <w:szCs w:val="24"/>
              </w:rPr>
              <w:t xml:space="preserve">Сведения о категории земель: </w:t>
            </w:r>
            <w:proofErr w:type="spellStart"/>
            <w:r w:rsidRPr="00213AA6">
              <w:rPr>
                <w:color w:val="000000"/>
                <w:sz w:val="24"/>
                <w:szCs w:val="24"/>
              </w:rPr>
              <w:t>п</w:t>
            </w:r>
            <w:r w:rsidR="00670D31" w:rsidRPr="00213AA6">
              <w:rPr>
                <w:color w:val="000000"/>
                <w:sz w:val="24"/>
                <w:szCs w:val="24"/>
              </w:rPr>
              <w:t>одзона</w:t>
            </w:r>
            <w:proofErr w:type="spellEnd"/>
            <w:r w:rsidR="00670D31" w:rsidRPr="00213AA6">
              <w:rPr>
                <w:color w:val="000000"/>
                <w:sz w:val="24"/>
                <w:szCs w:val="24"/>
              </w:rPr>
              <w:t xml:space="preserve"> застройки многоэтажными жилыми домами Ж1 выделена для формирования кварталов с высокой плотностью застройки и включает участки территории </w:t>
            </w:r>
            <w:proofErr w:type="spellStart"/>
            <w:r w:rsidR="00670D31" w:rsidRPr="00213AA6">
              <w:rPr>
                <w:color w:val="000000"/>
                <w:sz w:val="24"/>
                <w:szCs w:val="24"/>
              </w:rPr>
              <w:t>г.Тюмени</w:t>
            </w:r>
            <w:proofErr w:type="spellEnd"/>
            <w:r w:rsidR="00670D31" w:rsidRPr="00213AA6">
              <w:rPr>
                <w:color w:val="000000"/>
                <w:sz w:val="24"/>
                <w:szCs w:val="24"/>
              </w:rPr>
              <w:t>, определенные Генеральным планом для размещения многоэтажных жилых домов до 25 этажей, а также объектов, связанных с проживанием граждан и не оказывающих негативного воздействия на окружающую среду.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Объект строительства состоит из 3-х блок-секций прямоугольной формы. Размеры здания в плане 17,4х91,3м. Высота здания от отметки поверхности проезда для пожарных машин и нижней границы открывающегося проема (окна) в наружной стене верхнего этажа – 49,35м. Высота подвала - 2,55м. Высота типовых этажей - 2,85м.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В многоквартирном жилом доме подвальные этажи каждой секции разделены на две отдельные функциональные зоны: хозяйственные кладовые и технические помещения инженерного оборудования – насосные водоснабжения и пожаротушения, тепловой пункт, </w:t>
            </w:r>
            <w:proofErr w:type="spellStart"/>
            <w:r w:rsidRPr="00213AA6">
              <w:rPr>
                <w:bCs/>
                <w:sz w:val="24"/>
                <w:szCs w:val="24"/>
              </w:rPr>
              <w:t>электрощитовая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, КУИ.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С первого по восемнадцатый этаж всех трех секций расположены квартиры. Кроме квартир на первом этаже, в крайней секции запроектированы офисные помещения.</w:t>
            </w:r>
            <w:r w:rsidRPr="00213AA6">
              <w:rPr>
                <w:sz w:val="24"/>
                <w:szCs w:val="24"/>
              </w:rPr>
              <w:t xml:space="preserve"> </w:t>
            </w:r>
            <w:r w:rsidRPr="00213AA6">
              <w:rPr>
                <w:bCs/>
                <w:sz w:val="24"/>
                <w:szCs w:val="24"/>
              </w:rPr>
              <w:t xml:space="preserve">Нежилые помещения общественного назначения имеют все необходимые помещения для эксплуатации – санузлы, комнаты уборочного инвентаря и входные тамбуры. Входы в офисную часть отделены от входной группы в жилую часть </w:t>
            </w:r>
            <w:proofErr w:type="gramStart"/>
            <w:r w:rsidRPr="00213AA6">
              <w:rPr>
                <w:bCs/>
                <w:sz w:val="24"/>
                <w:szCs w:val="24"/>
              </w:rPr>
              <w:t>и  запроектированы</w:t>
            </w:r>
            <w:proofErr w:type="gramEnd"/>
            <w:r w:rsidRPr="00213AA6">
              <w:rPr>
                <w:bCs/>
                <w:sz w:val="24"/>
                <w:szCs w:val="24"/>
              </w:rPr>
              <w:t xml:space="preserve"> с уровня планировочной отметки земли.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По функциональному назначению жилой дом предназначен для постоянного проживания и временного пребывания людей. Входы в жилой дом осуществляются с дворовой территории, запроектированы непосредственно с уровня тротуара. Размеры вход</w:t>
            </w:r>
            <w:r w:rsidR="00CD125F">
              <w:rPr>
                <w:bCs/>
                <w:sz w:val="24"/>
                <w:szCs w:val="24"/>
              </w:rPr>
              <w:t>ных тамбуров не менее 1,5х2,2м.</w:t>
            </w:r>
            <w:r w:rsidRPr="00213AA6">
              <w:rPr>
                <w:bCs/>
                <w:sz w:val="24"/>
                <w:szCs w:val="24"/>
              </w:rPr>
              <w:t xml:space="preserve"> </w:t>
            </w:r>
            <w:r w:rsidRPr="00213AA6">
              <w:rPr>
                <w:sz w:val="24"/>
                <w:szCs w:val="24"/>
              </w:rPr>
              <w:t>Для обеспечения передвижений маломобильных групп населения на уровень первого этажа жилого дома, проектом предусмотрены подъемники.</w:t>
            </w:r>
            <w:r w:rsidRPr="00213AA6">
              <w:rPr>
                <w:bCs/>
                <w:sz w:val="24"/>
                <w:szCs w:val="24"/>
              </w:rPr>
              <w:t xml:space="preserve"> Жилой дом запроектирован с общей площадью квартир на этаже менее 500м</w:t>
            </w:r>
            <w:r w:rsidRPr="00213AA6">
              <w:rPr>
                <w:bCs/>
                <w:sz w:val="24"/>
                <w:szCs w:val="24"/>
                <w:vertAlign w:val="superscript"/>
              </w:rPr>
              <w:t>2</w:t>
            </w:r>
            <w:r w:rsidRPr="00213AA6">
              <w:rPr>
                <w:bCs/>
                <w:sz w:val="24"/>
                <w:szCs w:val="24"/>
              </w:rPr>
              <w:t>.</w:t>
            </w:r>
            <w:r w:rsidRPr="00213AA6">
              <w:rPr>
                <w:sz w:val="24"/>
                <w:szCs w:val="24"/>
              </w:rPr>
              <w:t xml:space="preserve"> </w:t>
            </w:r>
            <w:r w:rsidRPr="00213AA6">
              <w:rPr>
                <w:bCs/>
                <w:sz w:val="24"/>
                <w:szCs w:val="24"/>
              </w:rPr>
              <w:t xml:space="preserve">Жилая часть здания предусматривает размещение одно, двух и трехкомнатных квартир.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lastRenderedPageBreak/>
              <w:t>Связь между этажами каждой жилой секции здания осуществляется с помощью двух лифтов (пассажирский, г/п 400 кг и грузовой, с режимом перевозки пожарных подразделений, г/п 1000 кг), а также незадымляемой лестничной клетки.</w:t>
            </w:r>
            <w:r w:rsidRPr="00213AA6">
              <w:rPr>
                <w:sz w:val="24"/>
                <w:szCs w:val="24"/>
              </w:rPr>
              <w:t xml:space="preserve"> </w:t>
            </w:r>
            <w:r w:rsidRPr="00213AA6">
              <w:rPr>
                <w:bCs/>
                <w:sz w:val="24"/>
                <w:szCs w:val="24"/>
              </w:rPr>
              <w:t>Во всех квартирах, расположенных на высоте выше 15 метров, предусмотрены аварийные выходы, ведущие на балконы с глухими простенками не менее 1,2 м от торца балконов до оконных проемов (остекленных дверей) или не менее 1,6м между остекленными проемами, выходящими на балконы.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Выход на кровлю осуществляется из лестничной клетки типа Н2 по лестничным маршам с площадками перед выходом, через дверь с пределом огнестойкости ЕI 30. Кровля жилого дома неэксплуатируемая плоская с внутренним водостоком.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Мусоропровод в жилом доме согласно </w:t>
            </w:r>
            <w:proofErr w:type="gramStart"/>
            <w:r w:rsidRPr="00213AA6">
              <w:rPr>
                <w:bCs/>
                <w:sz w:val="24"/>
                <w:szCs w:val="24"/>
              </w:rPr>
              <w:t>заданию</w:t>
            </w:r>
            <w:proofErr w:type="gramEnd"/>
            <w:r w:rsidRPr="00213AA6">
              <w:rPr>
                <w:bCs/>
                <w:sz w:val="24"/>
                <w:szCs w:val="24"/>
              </w:rPr>
              <w:t xml:space="preserve"> на проектирование не предусмотрен.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Жилые комнаты и кухни жилого дома, а также эвакуационные лестничные клетки, обеспечены естественным освещением через оконные проемы в наружных ограждающих конструкциях здания. Коэффициент естественной </w:t>
            </w:r>
            <w:proofErr w:type="gramStart"/>
            <w:r w:rsidRPr="00213AA6">
              <w:rPr>
                <w:bCs/>
                <w:sz w:val="24"/>
                <w:szCs w:val="24"/>
              </w:rPr>
              <w:t>освещенности  в</w:t>
            </w:r>
            <w:proofErr w:type="gramEnd"/>
            <w:r w:rsidRPr="00213AA6">
              <w:rPr>
                <w:bCs/>
                <w:sz w:val="24"/>
                <w:szCs w:val="24"/>
              </w:rPr>
              <w:t xml:space="preserve"> жилых комнатах и кухнях  не менее 0,5%.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Для обеспечения защиты помещений с постоянным пребыванием людей от помещений с установками и оборудованием, являющимся источником шума и вибраций, проектом предусмотрены следующие мероприятия: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213AA6">
              <w:rPr>
                <w:bCs/>
                <w:sz w:val="24"/>
                <w:szCs w:val="24"/>
              </w:rPr>
              <w:t>планировочно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 исключено размещение помещений с источником шума и вибраций смежно, над и под жилыми помещениями;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- дополнительно предусмотрена звукоизоляция перекрытий помещений с источником шума и вибраций.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 - отдано предпочтение при прочих равных условиях малошумному оборудованию, шумовые характеристики которого сертифицированы и заявлены в соответствии с ГОСТ 12.1.023 и ГОСТ 30691.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Шумового воздействия на окружающую застройку, согласно СН 2.2.4/2.1.8.562-96, данное здание не оказывает.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Композиционное и цветовое решение фасадов предусмотрено в увязке с существующей застройкой. Решение фасадов здания отражает его функциональное назначение.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i/>
                <w:sz w:val="24"/>
                <w:szCs w:val="24"/>
              </w:rPr>
            </w:pPr>
            <w:r w:rsidRPr="00213AA6">
              <w:rPr>
                <w:bCs/>
                <w:i/>
                <w:sz w:val="24"/>
                <w:szCs w:val="24"/>
              </w:rPr>
              <w:t>Наружная отделка: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Наружная отделка стен – тонкослойная штукатурка.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lastRenderedPageBreak/>
              <w:t>Кровля – плоская, с внутренним организованным водостоком.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Окна и балконные двери – ПВХ-профиль с двухкамерным стеклопакетом</w:t>
            </w:r>
            <w:r w:rsidR="00CD125F">
              <w:rPr>
                <w:bCs/>
                <w:sz w:val="24"/>
                <w:szCs w:val="24"/>
              </w:rPr>
              <w:t xml:space="preserve"> по ГОСТ 30674-99</w:t>
            </w:r>
            <w:r w:rsidRPr="00213AA6">
              <w:rPr>
                <w:bCs/>
                <w:sz w:val="24"/>
                <w:szCs w:val="24"/>
              </w:rPr>
              <w:t>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Остекление балконов, лоджий – ПВХ-профиль с двойным остеклением (однокамерный стеклопакет)</w:t>
            </w:r>
            <w:r w:rsidR="00CD125F">
              <w:rPr>
                <w:bCs/>
                <w:sz w:val="24"/>
                <w:szCs w:val="24"/>
              </w:rPr>
              <w:t xml:space="preserve"> по ГОСТ 30674-99.</w:t>
            </w:r>
            <w:r w:rsidRPr="00213AA6">
              <w:rPr>
                <w:bCs/>
                <w:sz w:val="24"/>
                <w:szCs w:val="24"/>
              </w:rPr>
              <w:t xml:space="preserve">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Двери в ИТП, насосных и противопожарных преградах предусмотрены с нормируемым пределом огнестойкости.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i/>
                <w:sz w:val="24"/>
                <w:szCs w:val="24"/>
              </w:rPr>
            </w:pPr>
            <w:r w:rsidRPr="00213AA6">
              <w:rPr>
                <w:bCs/>
                <w:i/>
                <w:sz w:val="24"/>
                <w:szCs w:val="24"/>
              </w:rPr>
              <w:t>Внутренняя отделка: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Внутренняя отделка квартир, предусмотрена без нанесения финишного покрытия.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>Жилые комнаты, кухни, коридоры: Стены и перегородки - однослойная штукатурка из сухих смесей (15 мм); полы - цементно-песчаная стяжка марки М150.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Входные двери в квартиры металлические, в соответствии с ГОСТ 31173-2003. 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Санузлы, ванные комнаты: Стены и перегородки - однослойная штукатурка из цементно-песчаного раствора (15 мм), влагостойкая; полы – гидроизоляция, </w:t>
            </w:r>
            <w:proofErr w:type="spellStart"/>
            <w:r w:rsidRPr="00213AA6">
              <w:rPr>
                <w:bCs/>
                <w:sz w:val="24"/>
                <w:szCs w:val="24"/>
              </w:rPr>
              <w:t>цементно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 - песчаная стяжка марки М150;</w:t>
            </w:r>
          </w:p>
          <w:p w:rsidR="00DD4019" w:rsidRPr="00213AA6" w:rsidRDefault="00DD4019" w:rsidP="00433473">
            <w:pPr>
              <w:ind w:right="23"/>
              <w:jc w:val="both"/>
              <w:rPr>
                <w:bCs/>
                <w:sz w:val="24"/>
                <w:szCs w:val="24"/>
              </w:rPr>
            </w:pPr>
            <w:r w:rsidRPr="00213AA6">
              <w:rPr>
                <w:bCs/>
                <w:sz w:val="24"/>
                <w:szCs w:val="24"/>
              </w:rPr>
              <w:t xml:space="preserve">Лестничная клетка, вестибюль, лифтовой холл, коридоры: Стены, потолок - водоэмульсионная краска на акриловой основе; пол - </w:t>
            </w:r>
            <w:proofErr w:type="spellStart"/>
            <w:r w:rsidRPr="00213AA6">
              <w:rPr>
                <w:bCs/>
                <w:sz w:val="24"/>
                <w:szCs w:val="24"/>
              </w:rPr>
              <w:t>керамогранит</w:t>
            </w:r>
            <w:proofErr w:type="spellEnd"/>
            <w:r w:rsidRPr="00213AA6">
              <w:rPr>
                <w:bCs/>
                <w:sz w:val="24"/>
                <w:szCs w:val="24"/>
              </w:rPr>
              <w:t xml:space="preserve"> с шероховатой поверхностью.</w:t>
            </w:r>
          </w:p>
          <w:p w:rsidR="006E7696" w:rsidRPr="00213AA6" w:rsidRDefault="006E7696" w:rsidP="0043347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Технико-экономические показатели: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Этажность – 1</w:t>
            </w:r>
            <w:r w:rsidR="002F21BF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этажей – 1</w:t>
            </w:r>
            <w:r w:rsidR="00FF4266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Этаж подвальный 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Строительный объем здания, </w:t>
            </w:r>
            <w:proofErr w:type="spellStart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куб.м</w:t>
            </w:r>
            <w:proofErr w:type="spellEnd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– </w:t>
            </w:r>
            <w:r w:rsidR="003A0D87" w:rsidRPr="00213AA6">
              <w:rPr>
                <w:color w:val="000000" w:themeColor="text1"/>
                <w:sz w:val="24"/>
                <w:szCs w:val="24"/>
              </w:rPr>
              <w:t>79811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в </w:t>
            </w:r>
            <w:proofErr w:type="spellStart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ниже </w:t>
            </w:r>
            <w:proofErr w:type="spellStart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отм</w:t>
            </w:r>
            <w:proofErr w:type="spellEnd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0.000, м куб. – 3711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4A16A6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в </w:t>
            </w:r>
            <w:proofErr w:type="spellStart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выше </w:t>
            </w:r>
            <w:proofErr w:type="spellStart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отм</w:t>
            </w:r>
            <w:proofErr w:type="spellEnd"/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0.000, м куб. – 76100</w:t>
            </w:r>
            <w:r w:rsidR="00C70CA9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о</w:t>
            </w:r>
            <w:r w:rsidR="004A16A6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бщая площадь квартир </w:t>
            </w:r>
            <w:r w:rsidR="00B06C20">
              <w:rPr>
                <w:color w:val="000000" w:themeColor="text1"/>
                <w:sz w:val="24"/>
                <w:szCs w:val="24"/>
              </w:rPr>
              <w:t>17</w:t>
            </w:r>
            <w:r w:rsidR="0082693C">
              <w:rPr>
                <w:color w:val="000000" w:themeColor="text1"/>
                <w:sz w:val="24"/>
                <w:szCs w:val="24"/>
              </w:rPr>
              <w:t>225,5</w:t>
            </w:r>
            <w:r w:rsidR="00321431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 м.,</w:t>
            </w:r>
          </w:p>
          <w:p w:rsidR="00473772" w:rsidRPr="00213AA6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 п</w:t>
            </w:r>
            <w:r w:rsidR="00473772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лощадь жилого здания, м2 – </w:t>
            </w:r>
            <w:r w:rsidR="003A0D87" w:rsidRPr="00213AA6">
              <w:rPr>
                <w:color w:val="000000" w:themeColor="text1"/>
                <w:sz w:val="24"/>
                <w:szCs w:val="24"/>
              </w:rPr>
              <w:t>26282</w:t>
            </w: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4A16A6" w:rsidRPr="00213AA6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943271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4A16A6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бщая площадь офисов 1 этажа </w:t>
            </w:r>
            <w:r w:rsidR="0098694D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="0082693C">
              <w:rPr>
                <w:color w:val="000000" w:themeColor="text1"/>
                <w:sz w:val="24"/>
                <w:szCs w:val="24"/>
              </w:rPr>
              <w:t>249,6</w:t>
            </w:r>
            <w:r w:rsidR="003A0D87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694D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="0098694D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4A16A6" w:rsidRPr="00213AA6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943271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4A16A6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бщая площадь подвала – </w:t>
            </w:r>
            <w:r w:rsidR="003A0D87" w:rsidRPr="00213AA6">
              <w:rPr>
                <w:color w:val="000000" w:themeColor="text1"/>
                <w:sz w:val="24"/>
                <w:szCs w:val="24"/>
              </w:rPr>
              <w:t>1249</w:t>
            </w:r>
            <w:r w:rsidR="00692EF4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2EF4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="00692EF4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FF0732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в том числе: </w:t>
            </w:r>
            <w:r w:rsidR="00FF0732" w:rsidRPr="00213AA6">
              <w:rPr>
                <w:color w:val="000000" w:themeColor="text1"/>
                <w:sz w:val="24"/>
                <w:szCs w:val="24"/>
              </w:rPr>
              <w:t xml:space="preserve">хозяйственная часть - 355 </w:t>
            </w:r>
            <w:proofErr w:type="spellStart"/>
            <w:r w:rsidR="00FF0732" w:rsidRPr="00213AA6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FF0732" w:rsidRPr="00213AA6">
              <w:rPr>
                <w:color w:val="000000" w:themeColor="text1"/>
                <w:sz w:val="24"/>
                <w:szCs w:val="24"/>
              </w:rPr>
              <w:t>.,</w:t>
            </w:r>
          </w:p>
          <w:p w:rsidR="00FF0732" w:rsidRPr="00213AA6" w:rsidRDefault="00FF0732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техническая часть 894 </w:t>
            </w:r>
            <w:proofErr w:type="spellStart"/>
            <w:r w:rsidRPr="00213AA6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13AA6">
              <w:rPr>
                <w:color w:val="000000" w:themeColor="text1"/>
                <w:sz w:val="24"/>
                <w:szCs w:val="24"/>
              </w:rPr>
              <w:t>.</w:t>
            </w:r>
          </w:p>
          <w:p w:rsidR="004A16A6" w:rsidRPr="00213AA6" w:rsidRDefault="00C70CA9" w:rsidP="00433473">
            <w:pPr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-п</w:t>
            </w:r>
            <w:r w:rsidR="004A16A6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лощадь застройки – </w:t>
            </w:r>
            <w:r w:rsidR="00FF0732" w:rsidRPr="00213AA6">
              <w:rPr>
                <w:color w:val="000000" w:themeColor="text1"/>
                <w:sz w:val="24"/>
                <w:szCs w:val="24"/>
              </w:rPr>
              <w:t>1607</w:t>
            </w:r>
            <w:r w:rsidR="004A16A6" w:rsidRPr="00213AA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кв. м. </w:t>
            </w:r>
          </w:p>
          <w:p w:rsidR="00F64D14" w:rsidRPr="00213AA6" w:rsidRDefault="00F402F8" w:rsidP="00EF78F1">
            <w:pPr>
              <w:pStyle w:val="a3"/>
              <w:tabs>
                <w:tab w:val="left" w:pos="3293"/>
                <w:tab w:val="center" w:pos="7286"/>
              </w:tabs>
              <w:jc w:val="both"/>
              <w:rPr>
                <w:color w:val="FF0000"/>
                <w:sz w:val="24"/>
                <w:szCs w:val="24"/>
              </w:rPr>
            </w:pPr>
            <w:r w:rsidRPr="00213AA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64D14" w:rsidRPr="00B82E94" w:rsidTr="00193255">
        <w:trPr>
          <w:trHeight w:val="1266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712" w:type="dxa"/>
          </w:tcPr>
          <w:p w:rsidR="00F64D14" w:rsidRPr="00052765" w:rsidRDefault="00F64D14" w:rsidP="0005276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52765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r w:rsidR="00C02B74" w:rsidRPr="00052765">
              <w:rPr>
                <w:b/>
                <w:color w:val="000000" w:themeColor="text1"/>
                <w:sz w:val="22"/>
                <w:szCs w:val="22"/>
              </w:rPr>
              <w:t>и состав самостоятельных частей в строящемся объекте, описание их технических характеристик: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9" w:type="dxa"/>
          </w:tcPr>
          <w:p w:rsidR="00231AED" w:rsidRPr="00213AA6" w:rsidRDefault="00F64D14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Во всех квартирах жилые комнаты, кухни, прихожие, совмещенны</w:t>
            </w:r>
            <w:r w:rsidR="006E05CB">
              <w:rPr>
                <w:color w:val="000000" w:themeColor="text1"/>
                <w:sz w:val="24"/>
                <w:szCs w:val="24"/>
              </w:rPr>
              <w:t>е или раздельные санузлы, а также лоджии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или балконы.</w:t>
            </w:r>
          </w:p>
          <w:p w:rsidR="00473772" w:rsidRPr="006E05CB" w:rsidRDefault="00231AED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Количество квартир шт. </w:t>
            </w:r>
            <w:r w:rsidR="00414F35" w:rsidRPr="00213AA6">
              <w:rPr>
                <w:color w:val="000000" w:themeColor="text1"/>
                <w:sz w:val="24"/>
                <w:szCs w:val="24"/>
              </w:rPr>
              <w:t>–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0BB2" w:rsidRPr="00213AA6">
              <w:rPr>
                <w:color w:val="000000" w:themeColor="text1"/>
                <w:sz w:val="24"/>
                <w:szCs w:val="24"/>
              </w:rPr>
              <w:t>38</w:t>
            </w:r>
            <w:r w:rsidR="00E83252">
              <w:rPr>
                <w:color w:val="000000" w:themeColor="text1"/>
                <w:sz w:val="24"/>
                <w:szCs w:val="24"/>
              </w:rPr>
              <w:t>6</w:t>
            </w:r>
            <w:r w:rsidR="00414F35" w:rsidRPr="00213AA6">
              <w:rPr>
                <w:color w:val="000000" w:themeColor="text1"/>
                <w:sz w:val="24"/>
                <w:szCs w:val="24"/>
              </w:rPr>
              <w:t>:</w:t>
            </w:r>
          </w:p>
          <w:p w:rsidR="00414F35" w:rsidRPr="006E05CB" w:rsidRDefault="00414F35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E05CB">
              <w:rPr>
                <w:color w:val="000000" w:themeColor="text1"/>
                <w:sz w:val="24"/>
                <w:szCs w:val="24"/>
              </w:rPr>
              <w:t xml:space="preserve">Студий – (однокомнатных) – </w:t>
            </w:r>
            <w:r w:rsidR="0059716B">
              <w:rPr>
                <w:color w:val="000000" w:themeColor="text1"/>
                <w:sz w:val="24"/>
                <w:szCs w:val="24"/>
              </w:rPr>
              <w:t>105</w:t>
            </w:r>
            <w:r w:rsidRPr="006E05CB">
              <w:rPr>
                <w:color w:val="000000" w:themeColor="text1"/>
                <w:sz w:val="24"/>
                <w:szCs w:val="24"/>
              </w:rPr>
              <w:t xml:space="preserve"> шт.</w:t>
            </w:r>
            <w:r w:rsidR="00641202" w:rsidRPr="006E05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6869" w:rsidRPr="006E05CB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82693C">
              <w:rPr>
                <w:color w:val="000000" w:themeColor="text1"/>
                <w:sz w:val="24"/>
                <w:szCs w:val="24"/>
              </w:rPr>
              <w:t>26,6</w:t>
            </w:r>
            <w:r w:rsidR="00656869" w:rsidRPr="006E05CB">
              <w:rPr>
                <w:color w:val="000000" w:themeColor="text1"/>
                <w:sz w:val="24"/>
                <w:szCs w:val="24"/>
              </w:rPr>
              <w:t xml:space="preserve"> кв. м.  до </w:t>
            </w:r>
            <w:r w:rsidR="0082693C">
              <w:rPr>
                <w:color w:val="000000" w:themeColor="text1"/>
                <w:sz w:val="24"/>
                <w:szCs w:val="24"/>
              </w:rPr>
              <w:t>30,2</w:t>
            </w:r>
            <w:r w:rsidR="00656869" w:rsidRPr="006E05CB">
              <w:rPr>
                <w:color w:val="000000" w:themeColor="text1"/>
                <w:sz w:val="24"/>
                <w:szCs w:val="24"/>
              </w:rPr>
              <w:t xml:space="preserve"> кв. м.,</w:t>
            </w:r>
          </w:p>
          <w:p w:rsidR="00D4627B" w:rsidRPr="00213AA6" w:rsidRDefault="00414F35" w:rsidP="00433473">
            <w:pPr>
              <w:jc w:val="both"/>
              <w:rPr>
                <w:color w:val="FF0000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Однокомнатных – </w:t>
            </w:r>
            <w:r w:rsidR="001F0BB2" w:rsidRPr="006E05CB">
              <w:rPr>
                <w:color w:val="000000" w:themeColor="text1"/>
                <w:sz w:val="24"/>
                <w:szCs w:val="24"/>
              </w:rPr>
              <w:t>159</w:t>
            </w:r>
            <w:r w:rsidRPr="006E05CB">
              <w:rPr>
                <w:color w:val="000000" w:themeColor="text1"/>
                <w:sz w:val="24"/>
                <w:szCs w:val="24"/>
              </w:rPr>
              <w:t xml:space="preserve"> шт.</w:t>
            </w:r>
            <w:r w:rsidR="00D4627B" w:rsidRPr="006E05CB">
              <w:rPr>
                <w:color w:val="000000" w:themeColor="text1"/>
                <w:sz w:val="24"/>
                <w:szCs w:val="24"/>
              </w:rPr>
              <w:t xml:space="preserve"> от 3</w:t>
            </w:r>
            <w:r w:rsidR="0082693C">
              <w:rPr>
                <w:color w:val="000000" w:themeColor="text1"/>
                <w:sz w:val="24"/>
                <w:szCs w:val="24"/>
              </w:rPr>
              <w:t>5,0</w:t>
            </w:r>
            <w:r w:rsidR="00D4627B" w:rsidRPr="006E05CB">
              <w:rPr>
                <w:color w:val="000000" w:themeColor="text1"/>
                <w:sz w:val="24"/>
                <w:szCs w:val="24"/>
              </w:rPr>
              <w:t xml:space="preserve"> кв. м.  до 48 кв. м.</w:t>
            </w:r>
            <w:r w:rsidR="00EE356D" w:rsidRPr="006E05CB">
              <w:rPr>
                <w:color w:val="000000" w:themeColor="text1"/>
                <w:sz w:val="24"/>
                <w:szCs w:val="24"/>
              </w:rPr>
              <w:t>,</w:t>
            </w:r>
            <w:r w:rsidR="00D4627B" w:rsidRPr="006E05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14F35" w:rsidRPr="00213AA6" w:rsidRDefault="00414F35" w:rsidP="00433473">
            <w:pPr>
              <w:jc w:val="both"/>
              <w:rPr>
                <w:color w:val="FF0000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 xml:space="preserve">Двухкомнатных – </w:t>
            </w:r>
            <w:r w:rsidR="001F0BB2" w:rsidRPr="00213AA6">
              <w:rPr>
                <w:color w:val="000000" w:themeColor="text1"/>
                <w:sz w:val="24"/>
                <w:szCs w:val="24"/>
              </w:rPr>
              <w:t>10</w:t>
            </w:r>
            <w:r w:rsidR="0059716B">
              <w:rPr>
                <w:color w:val="000000" w:themeColor="text1"/>
                <w:sz w:val="24"/>
                <w:szCs w:val="24"/>
              </w:rPr>
              <w:t>4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шт.</w:t>
            </w:r>
            <w:r w:rsidR="00EE356D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E356D" w:rsidRPr="006E05CB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21136B" w:rsidRPr="006E05CB">
              <w:rPr>
                <w:color w:val="000000" w:themeColor="text1"/>
                <w:sz w:val="24"/>
                <w:szCs w:val="24"/>
              </w:rPr>
              <w:t>53,</w:t>
            </w:r>
            <w:r w:rsidR="0020226B">
              <w:rPr>
                <w:color w:val="000000" w:themeColor="text1"/>
                <w:sz w:val="24"/>
                <w:szCs w:val="24"/>
              </w:rPr>
              <w:t>7</w:t>
            </w:r>
            <w:r w:rsidR="00EE356D" w:rsidRPr="006E05CB">
              <w:rPr>
                <w:color w:val="000000" w:themeColor="text1"/>
                <w:sz w:val="24"/>
                <w:szCs w:val="24"/>
              </w:rPr>
              <w:t xml:space="preserve"> кв. м.  до </w:t>
            </w:r>
            <w:r w:rsidR="0021136B" w:rsidRPr="006E05CB">
              <w:rPr>
                <w:color w:val="000000" w:themeColor="text1"/>
                <w:sz w:val="24"/>
                <w:szCs w:val="24"/>
              </w:rPr>
              <w:t>60.</w:t>
            </w:r>
            <w:r w:rsidR="006E05CB" w:rsidRPr="006E05CB">
              <w:rPr>
                <w:color w:val="000000" w:themeColor="text1"/>
                <w:sz w:val="24"/>
                <w:szCs w:val="24"/>
              </w:rPr>
              <w:t>6</w:t>
            </w:r>
            <w:r w:rsidR="00EE356D" w:rsidRPr="006E05CB">
              <w:rPr>
                <w:color w:val="000000" w:themeColor="text1"/>
                <w:sz w:val="24"/>
                <w:szCs w:val="24"/>
              </w:rPr>
              <w:t xml:space="preserve"> кв. м.</w:t>
            </w:r>
            <w:r w:rsidRPr="006E05CB">
              <w:rPr>
                <w:color w:val="000000" w:themeColor="text1"/>
                <w:sz w:val="24"/>
                <w:szCs w:val="24"/>
              </w:rPr>
              <w:t>,</w:t>
            </w:r>
          </w:p>
          <w:p w:rsidR="00052765" w:rsidRPr="00213AA6" w:rsidRDefault="00414F35" w:rsidP="00433473">
            <w:pPr>
              <w:jc w:val="both"/>
              <w:rPr>
                <w:color w:val="FF0000"/>
                <w:sz w:val="24"/>
                <w:szCs w:val="24"/>
              </w:rPr>
            </w:pPr>
            <w:r w:rsidRPr="00213AA6">
              <w:rPr>
                <w:color w:val="000000" w:themeColor="text1"/>
                <w:sz w:val="24"/>
                <w:szCs w:val="24"/>
              </w:rPr>
              <w:t>Трехкомнатных – 18</w:t>
            </w:r>
            <w:r w:rsidR="008F4AAA"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47FE">
              <w:rPr>
                <w:color w:val="000000" w:themeColor="text1"/>
                <w:sz w:val="24"/>
                <w:szCs w:val="24"/>
              </w:rPr>
              <w:t>шт.</w:t>
            </w:r>
            <w:r w:rsidR="0021136B" w:rsidRPr="00C047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226B">
              <w:rPr>
                <w:color w:val="000000" w:themeColor="text1"/>
                <w:sz w:val="24"/>
                <w:szCs w:val="24"/>
              </w:rPr>
              <w:t xml:space="preserve"> 73,7 </w:t>
            </w:r>
            <w:proofErr w:type="spellStart"/>
            <w:r w:rsidR="0020226B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  <w:p w:rsidR="007B3DB2" w:rsidRPr="00E27A0B" w:rsidRDefault="007B3DB2" w:rsidP="004334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7A0B">
              <w:rPr>
                <w:color w:val="000000" w:themeColor="text1"/>
                <w:sz w:val="24"/>
                <w:szCs w:val="24"/>
              </w:rPr>
              <w:t xml:space="preserve">В состав самостоятельных частей строящегося объекта входят подсобные помещения, расположенные в подвале, количество которых </w:t>
            </w:r>
            <w:r w:rsidR="0020226B">
              <w:rPr>
                <w:color w:val="000000" w:themeColor="text1"/>
                <w:sz w:val="24"/>
                <w:szCs w:val="24"/>
              </w:rPr>
              <w:t>37</w:t>
            </w:r>
            <w:r w:rsidR="005246AE" w:rsidRPr="00E27A0B">
              <w:rPr>
                <w:color w:val="000000" w:themeColor="text1"/>
                <w:sz w:val="24"/>
                <w:szCs w:val="24"/>
              </w:rPr>
              <w:t xml:space="preserve"> ед. общей площадью </w:t>
            </w:r>
            <w:r w:rsidR="0020226B">
              <w:rPr>
                <w:color w:val="000000" w:themeColor="text1"/>
                <w:sz w:val="24"/>
                <w:szCs w:val="24"/>
              </w:rPr>
              <w:t>160,</w:t>
            </w:r>
            <w:proofErr w:type="gramStart"/>
            <w:r w:rsidR="0020226B">
              <w:rPr>
                <w:color w:val="000000" w:themeColor="text1"/>
                <w:sz w:val="24"/>
                <w:szCs w:val="24"/>
              </w:rPr>
              <w:t>9</w:t>
            </w:r>
            <w:r w:rsidR="005246AE" w:rsidRPr="00E27A0B">
              <w:rPr>
                <w:color w:val="000000" w:themeColor="text1"/>
                <w:sz w:val="24"/>
                <w:szCs w:val="24"/>
              </w:rPr>
              <w:t xml:space="preserve">  кв.</w:t>
            </w:r>
            <w:proofErr w:type="gramEnd"/>
            <w:r w:rsidR="005246AE" w:rsidRPr="00E27A0B">
              <w:rPr>
                <w:color w:val="000000" w:themeColor="text1"/>
                <w:sz w:val="24"/>
                <w:szCs w:val="24"/>
              </w:rPr>
              <w:t xml:space="preserve"> м.</w:t>
            </w:r>
            <w:r w:rsidRPr="00E27A0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46AE" w:rsidRPr="00E27A0B">
              <w:rPr>
                <w:color w:val="000000" w:themeColor="text1"/>
                <w:sz w:val="24"/>
                <w:szCs w:val="24"/>
              </w:rPr>
              <w:t xml:space="preserve">от 2,5 </w:t>
            </w:r>
            <w:r w:rsidRPr="00E27A0B">
              <w:rPr>
                <w:color w:val="000000" w:themeColor="text1"/>
                <w:sz w:val="24"/>
                <w:szCs w:val="24"/>
              </w:rPr>
              <w:t xml:space="preserve">кв. м. </w:t>
            </w:r>
            <w:r w:rsidR="005246AE" w:rsidRPr="00E27A0B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20226B">
              <w:rPr>
                <w:color w:val="000000" w:themeColor="text1"/>
                <w:sz w:val="24"/>
                <w:szCs w:val="24"/>
              </w:rPr>
              <w:t>7,6</w:t>
            </w:r>
            <w:r w:rsidR="005246AE" w:rsidRPr="00E27A0B">
              <w:rPr>
                <w:color w:val="000000" w:themeColor="text1"/>
                <w:sz w:val="24"/>
                <w:szCs w:val="24"/>
              </w:rPr>
              <w:t xml:space="preserve"> кв. м. </w:t>
            </w:r>
          </w:p>
          <w:p w:rsidR="005246AE" w:rsidRPr="00213AA6" w:rsidRDefault="00393763" w:rsidP="00393763">
            <w:pPr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Офисы на первом этаже, блок секция 2.1 (2 шт.) и 2.3 (2 шт.)</w:t>
            </w:r>
          </w:p>
        </w:tc>
      </w:tr>
      <w:tr w:rsidR="00BC5E5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15</w:t>
            </w:r>
          </w:p>
        </w:tc>
        <w:tc>
          <w:tcPr>
            <w:tcW w:w="4712" w:type="dxa"/>
          </w:tcPr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>Функциональное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дом:</w:t>
            </w:r>
          </w:p>
        </w:tc>
        <w:tc>
          <w:tcPr>
            <w:tcW w:w="9149" w:type="dxa"/>
          </w:tcPr>
          <w:p w:rsidR="00F64D14" w:rsidRPr="00AA54AB" w:rsidRDefault="00F64D14" w:rsidP="004A24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A54AB">
              <w:rPr>
                <w:color w:val="000000" w:themeColor="text1"/>
                <w:sz w:val="24"/>
                <w:szCs w:val="24"/>
              </w:rPr>
              <w:t>В предполагаемом Объекте недвижимости предусмотрены нежилые помещения, которые не входят в состав общего имущества уч</w:t>
            </w:r>
            <w:r w:rsidR="006A034C" w:rsidRPr="00AA54AB">
              <w:rPr>
                <w:color w:val="000000" w:themeColor="text1"/>
                <w:sz w:val="24"/>
                <w:szCs w:val="24"/>
              </w:rPr>
              <w:t>астников долевого строительства</w:t>
            </w:r>
            <w:r w:rsidR="00B505DB">
              <w:rPr>
                <w:color w:val="000000" w:themeColor="text1"/>
                <w:sz w:val="24"/>
                <w:szCs w:val="24"/>
              </w:rPr>
              <w:t>.</w:t>
            </w:r>
          </w:p>
          <w:p w:rsidR="00F20723" w:rsidRDefault="00C819F0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F291E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C61E72">
              <w:rPr>
                <w:color w:val="000000" w:themeColor="text1"/>
                <w:sz w:val="24"/>
                <w:szCs w:val="24"/>
              </w:rPr>
              <w:t>Офисы п</w:t>
            </w:r>
            <w:r w:rsidRPr="006F291E">
              <w:rPr>
                <w:color w:val="000000" w:themeColor="text1"/>
                <w:sz w:val="24"/>
                <w:szCs w:val="24"/>
              </w:rPr>
              <w:t xml:space="preserve">лощадью </w:t>
            </w:r>
            <w:r w:rsidR="006F291E" w:rsidRPr="006F291E">
              <w:rPr>
                <w:color w:val="000000" w:themeColor="text1"/>
                <w:sz w:val="24"/>
                <w:szCs w:val="24"/>
              </w:rPr>
              <w:t>124</w:t>
            </w:r>
            <w:r w:rsidR="0020226B">
              <w:rPr>
                <w:color w:val="000000" w:themeColor="text1"/>
                <w:sz w:val="24"/>
                <w:szCs w:val="24"/>
              </w:rPr>
              <w:t>,</w:t>
            </w:r>
            <w:r w:rsidR="00377845">
              <w:rPr>
                <w:color w:val="000000" w:themeColor="text1"/>
                <w:sz w:val="24"/>
                <w:szCs w:val="24"/>
              </w:rPr>
              <w:t>8</w:t>
            </w:r>
            <w:r w:rsidR="00C61E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1E72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C61E72">
              <w:rPr>
                <w:color w:val="000000" w:themeColor="text1"/>
                <w:sz w:val="24"/>
                <w:szCs w:val="24"/>
              </w:rPr>
              <w:t xml:space="preserve">. на первом этаже, </w:t>
            </w:r>
            <w:r w:rsidR="00F211FC">
              <w:rPr>
                <w:color w:val="000000" w:themeColor="text1"/>
                <w:sz w:val="24"/>
                <w:szCs w:val="24"/>
              </w:rPr>
              <w:t>блок секция 2.</w:t>
            </w:r>
            <w:r w:rsidR="0059716B">
              <w:rPr>
                <w:color w:val="000000" w:themeColor="text1"/>
                <w:sz w:val="24"/>
                <w:szCs w:val="24"/>
              </w:rPr>
              <w:t>1</w:t>
            </w:r>
            <w:r w:rsidR="00F20723">
              <w:rPr>
                <w:color w:val="000000" w:themeColor="text1"/>
                <w:sz w:val="24"/>
                <w:szCs w:val="24"/>
              </w:rPr>
              <w:t>:</w:t>
            </w:r>
          </w:p>
          <w:p w:rsidR="00B8099C" w:rsidRPr="00B8099C" w:rsidRDefault="00F20723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6F291E" w:rsidRPr="00213AA6">
              <w:rPr>
                <w:color w:val="000000" w:themeColor="text1"/>
                <w:sz w:val="24"/>
                <w:szCs w:val="24"/>
              </w:rPr>
              <w:t xml:space="preserve"> помещение</w:t>
            </w:r>
            <w:r w:rsidR="006F291E" w:rsidRPr="00533D5E">
              <w:rPr>
                <w:color w:val="000000" w:themeColor="text1"/>
                <w:sz w:val="24"/>
                <w:szCs w:val="24"/>
              </w:rPr>
              <w:t xml:space="preserve"> 1</w:t>
            </w:r>
            <w:r w:rsidR="00DF0E3E">
              <w:rPr>
                <w:color w:val="000000" w:themeColor="text1"/>
                <w:sz w:val="24"/>
                <w:szCs w:val="24"/>
              </w:rPr>
              <w:t xml:space="preserve"> (кв. м)</w:t>
            </w:r>
            <w:r w:rsidR="006F291E" w:rsidRPr="00533D5E">
              <w:rPr>
                <w:color w:val="000000" w:themeColor="text1"/>
                <w:sz w:val="24"/>
                <w:szCs w:val="24"/>
              </w:rPr>
              <w:t xml:space="preserve">: </w:t>
            </w:r>
            <w:r w:rsidR="00533D5E" w:rsidRPr="00533D5E">
              <w:rPr>
                <w:color w:val="000000" w:themeColor="text1"/>
                <w:sz w:val="24"/>
                <w:szCs w:val="24"/>
              </w:rPr>
              <w:t xml:space="preserve">офисное помещение </w:t>
            </w:r>
            <w:r w:rsidR="0020226B">
              <w:rPr>
                <w:color w:val="000000" w:themeColor="text1"/>
                <w:sz w:val="24"/>
                <w:szCs w:val="24"/>
              </w:rPr>
              <w:t>50,8</w:t>
            </w:r>
            <w:r w:rsidR="00C819F0" w:rsidRPr="00533D5E">
              <w:rPr>
                <w:color w:val="000000" w:themeColor="text1"/>
                <w:sz w:val="24"/>
                <w:szCs w:val="24"/>
              </w:rPr>
              <w:t>, санузел –</w:t>
            </w:r>
            <w:r w:rsidR="00190C5C">
              <w:rPr>
                <w:color w:val="000000" w:themeColor="text1"/>
                <w:sz w:val="24"/>
                <w:szCs w:val="24"/>
              </w:rPr>
              <w:t xml:space="preserve"> 5, 4</w:t>
            </w:r>
            <w:r w:rsidR="001716D4">
              <w:rPr>
                <w:color w:val="000000" w:themeColor="text1"/>
                <w:sz w:val="24"/>
                <w:szCs w:val="24"/>
              </w:rPr>
              <w:t>; КУИ – 2.10, тамбур – 4,</w:t>
            </w:r>
            <w:r w:rsidR="0020226B">
              <w:rPr>
                <w:color w:val="000000" w:themeColor="text1"/>
                <w:sz w:val="24"/>
                <w:szCs w:val="24"/>
              </w:rPr>
              <w:t>1</w:t>
            </w:r>
            <w:r w:rsidR="00C819F0" w:rsidRPr="00533D5E">
              <w:rPr>
                <w:color w:val="000000" w:themeColor="text1"/>
                <w:sz w:val="24"/>
                <w:szCs w:val="24"/>
              </w:rPr>
              <w:t>;</w:t>
            </w:r>
          </w:p>
          <w:p w:rsidR="00C819F0" w:rsidRDefault="00B8099C" w:rsidP="00B80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099C">
              <w:rPr>
                <w:color w:val="000000" w:themeColor="text1"/>
                <w:sz w:val="24"/>
                <w:szCs w:val="24"/>
              </w:rPr>
              <w:t xml:space="preserve">- </w:t>
            </w:r>
            <w:r w:rsidR="00F20723" w:rsidRPr="00213AA6">
              <w:rPr>
                <w:color w:val="000000" w:themeColor="text1"/>
                <w:sz w:val="24"/>
                <w:szCs w:val="24"/>
              </w:rPr>
              <w:t>помещение</w:t>
            </w:r>
            <w:r w:rsidR="00F20723" w:rsidRPr="00533D5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19BE">
              <w:rPr>
                <w:color w:val="000000" w:themeColor="text1"/>
                <w:sz w:val="24"/>
                <w:szCs w:val="24"/>
              </w:rPr>
              <w:t>2</w:t>
            </w:r>
            <w:r w:rsidR="00DF0E3E">
              <w:rPr>
                <w:color w:val="000000" w:themeColor="text1"/>
                <w:sz w:val="24"/>
                <w:szCs w:val="24"/>
              </w:rPr>
              <w:t xml:space="preserve"> (кв. м)</w:t>
            </w:r>
            <w:r w:rsidR="00F20723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20723" w:rsidRPr="00533D5E">
              <w:rPr>
                <w:color w:val="000000" w:themeColor="text1"/>
                <w:sz w:val="24"/>
                <w:szCs w:val="24"/>
              </w:rPr>
              <w:t>офисное помещение</w:t>
            </w:r>
            <w:r w:rsidR="0020226B">
              <w:rPr>
                <w:color w:val="000000" w:themeColor="text1"/>
                <w:sz w:val="24"/>
                <w:szCs w:val="24"/>
              </w:rPr>
              <w:t xml:space="preserve"> – 50,8</w:t>
            </w:r>
            <w:r w:rsidR="00C819F0" w:rsidRPr="00B8099C">
              <w:rPr>
                <w:color w:val="000000" w:themeColor="text1"/>
                <w:sz w:val="24"/>
                <w:szCs w:val="24"/>
              </w:rPr>
              <w:t>, санузел – 5</w:t>
            </w:r>
            <w:r w:rsidR="0020226B">
              <w:rPr>
                <w:color w:val="000000" w:themeColor="text1"/>
                <w:sz w:val="24"/>
                <w:szCs w:val="24"/>
              </w:rPr>
              <w:t>,4; КУИ – 2.10, тамбур – 4,1</w:t>
            </w:r>
            <w:r w:rsidR="00C819F0" w:rsidRPr="00B8099C">
              <w:rPr>
                <w:color w:val="000000" w:themeColor="text1"/>
                <w:sz w:val="24"/>
                <w:szCs w:val="24"/>
              </w:rPr>
              <w:t>;</w:t>
            </w:r>
          </w:p>
          <w:p w:rsidR="00BA19BE" w:rsidRDefault="00350D2B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BA19BE">
              <w:rPr>
                <w:color w:val="000000" w:themeColor="text1"/>
                <w:sz w:val="24"/>
                <w:szCs w:val="24"/>
              </w:rPr>
              <w:t>Офисы п</w:t>
            </w:r>
            <w:r w:rsidR="00BA19BE" w:rsidRPr="006F291E">
              <w:rPr>
                <w:color w:val="000000" w:themeColor="text1"/>
                <w:sz w:val="24"/>
                <w:szCs w:val="24"/>
              </w:rPr>
              <w:t xml:space="preserve">лощадью </w:t>
            </w:r>
            <w:r w:rsidR="00BA19BE" w:rsidRPr="004E5616">
              <w:rPr>
                <w:color w:val="000000" w:themeColor="text1"/>
                <w:sz w:val="24"/>
                <w:szCs w:val="24"/>
              </w:rPr>
              <w:t>1</w:t>
            </w:r>
            <w:r w:rsidR="0027005F">
              <w:rPr>
                <w:color w:val="000000" w:themeColor="text1"/>
                <w:sz w:val="24"/>
                <w:szCs w:val="24"/>
              </w:rPr>
              <w:t>24</w:t>
            </w:r>
            <w:r w:rsidR="0020226B">
              <w:rPr>
                <w:color w:val="000000" w:themeColor="text1"/>
                <w:sz w:val="24"/>
                <w:szCs w:val="24"/>
              </w:rPr>
              <w:t>, 8</w:t>
            </w:r>
            <w:r w:rsidR="003778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19BE" w:rsidRPr="004E5616">
              <w:rPr>
                <w:color w:val="000000" w:themeColor="text1"/>
                <w:sz w:val="24"/>
                <w:szCs w:val="24"/>
              </w:rPr>
              <w:t>кв</w:t>
            </w:r>
            <w:r w:rsidR="00BA19BE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r w:rsidR="00BA19BE">
              <w:rPr>
                <w:color w:val="000000" w:themeColor="text1"/>
                <w:sz w:val="24"/>
                <w:szCs w:val="24"/>
              </w:rPr>
              <w:t>. на первом этаже, блок секция 2.</w:t>
            </w:r>
            <w:r w:rsidR="0059716B">
              <w:rPr>
                <w:color w:val="000000" w:themeColor="text1"/>
                <w:sz w:val="24"/>
                <w:szCs w:val="24"/>
              </w:rPr>
              <w:t>3</w:t>
            </w:r>
            <w:r w:rsidR="00BA19BE">
              <w:rPr>
                <w:color w:val="000000" w:themeColor="text1"/>
                <w:sz w:val="24"/>
                <w:szCs w:val="24"/>
              </w:rPr>
              <w:t>:</w:t>
            </w:r>
          </w:p>
          <w:p w:rsidR="00BA19BE" w:rsidRPr="00B8099C" w:rsidRDefault="00BA19BE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помещение</w:t>
            </w:r>
            <w:r w:rsidRPr="00533D5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029C">
              <w:rPr>
                <w:color w:val="000000" w:themeColor="text1"/>
                <w:sz w:val="24"/>
                <w:szCs w:val="24"/>
              </w:rPr>
              <w:t>1</w:t>
            </w:r>
            <w:r w:rsidRPr="00533D5E">
              <w:rPr>
                <w:color w:val="000000" w:themeColor="text1"/>
                <w:sz w:val="24"/>
                <w:szCs w:val="24"/>
              </w:rPr>
              <w:t>1</w:t>
            </w:r>
            <w:r w:rsidR="00DF0E3E">
              <w:rPr>
                <w:color w:val="000000" w:themeColor="text1"/>
                <w:sz w:val="24"/>
                <w:szCs w:val="24"/>
              </w:rPr>
              <w:t xml:space="preserve"> (кв. м)</w:t>
            </w:r>
            <w:r w:rsidRPr="00533D5E">
              <w:rPr>
                <w:color w:val="000000" w:themeColor="text1"/>
                <w:sz w:val="24"/>
                <w:szCs w:val="24"/>
              </w:rPr>
              <w:t xml:space="preserve">: офисное помещение </w:t>
            </w:r>
            <w:r w:rsidR="0059716B">
              <w:rPr>
                <w:color w:val="000000" w:themeColor="text1"/>
                <w:sz w:val="24"/>
                <w:szCs w:val="24"/>
              </w:rPr>
              <w:t>50</w:t>
            </w:r>
            <w:r w:rsidRPr="00533D5E">
              <w:rPr>
                <w:color w:val="000000" w:themeColor="text1"/>
                <w:sz w:val="24"/>
                <w:szCs w:val="24"/>
              </w:rPr>
              <w:t>,</w:t>
            </w:r>
            <w:r w:rsidR="00190C5C">
              <w:rPr>
                <w:color w:val="000000" w:themeColor="text1"/>
                <w:sz w:val="24"/>
                <w:szCs w:val="24"/>
              </w:rPr>
              <w:t>8</w:t>
            </w:r>
            <w:r w:rsidRPr="00533D5E">
              <w:rPr>
                <w:color w:val="000000" w:themeColor="text1"/>
                <w:sz w:val="24"/>
                <w:szCs w:val="24"/>
              </w:rPr>
              <w:t>, санузел –</w:t>
            </w:r>
            <w:r w:rsidR="00190C5C">
              <w:rPr>
                <w:color w:val="000000" w:themeColor="text1"/>
                <w:sz w:val="24"/>
                <w:szCs w:val="24"/>
              </w:rPr>
              <w:t xml:space="preserve"> 5,4</w:t>
            </w:r>
            <w:r>
              <w:rPr>
                <w:color w:val="000000" w:themeColor="text1"/>
                <w:sz w:val="24"/>
                <w:szCs w:val="24"/>
              </w:rPr>
              <w:t>; КУИ – 2.1, тамбур – 4,</w:t>
            </w:r>
            <w:r w:rsidR="00190C5C">
              <w:rPr>
                <w:color w:val="000000" w:themeColor="text1"/>
                <w:sz w:val="24"/>
                <w:szCs w:val="24"/>
              </w:rPr>
              <w:t>1</w:t>
            </w:r>
            <w:r w:rsidRPr="00533D5E">
              <w:rPr>
                <w:color w:val="000000" w:themeColor="text1"/>
                <w:sz w:val="24"/>
                <w:szCs w:val="24"/>
              </w:rPr>
              <w:t>;</w:t>
            </w:r>
          </w:p>
          <w:p w:rsidR="00BA19BE" w:rsidRDefault="00BA19BE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099C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213AA6">
              <w:rPr>
                <w:color w:val="000000" w:themeColor="text1"/>
                <w:sz w:val="24"/>
                <w:szCs w:val="24"/>
              </w:rPr>
              <w:t>помещение</w:t>
            </w:r>
            <w:r w:rsidRPr="00533D5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029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DF0E3E">
              <w:rPr>
                <w:color w:val="000000" w:themeColor="text1"/>
                <w:sz w:val="24"/>
                <w:szCs w:val="24"/>
              </w:rPr>
              <w:t xml:space="preserve"> (кв. м)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533D5E">
              <w:rPr>
                <w:color w:val="000000" w:themeColor="text1"/>
                <w:sz w:val="24"/>
                <w:szCs w:val="24"/>
              </w:rPr>
              <w:t>офисное помещение</w:t>
            </w:r>
            <w:r w:rsidRPr="00B8099C">
              <w:rPr>
                <w:color w:val="000000" w:themeColor="text1"/>
                <w:sz w:val="24"/>
                <w:szCs w:val="24"/>
              </w:rPr>
              <w:t xml:space="preserve"> – 5</w:t>
            </w:r>
            <w:r w:rsidR="0027005F">
              <w:rPr>
                <w:color w:val="000000" w:themeColor="text1"/>
                <w:sz w:val="24"/>
                <w:szCs w:val="24"/>
              </w:rPr>
              <w:t>0</w:t>
            </w:r>
            <w:r w:rsidRPr="00B8099C">
              <w:rPr>
                <w:color w:val="000000" w:themeColor="text1"/>
                <w:sz w:val="24"/>
                <w:szCs w:val="24"/>
              </w:rPr>
              <w:t>,</w:t>
            </w:r>
            <w:r w:rsidR="00190C5C">
              <w:rPr>
                <w:color w:val="000000" w:themeColor="text1"/>
                <w:sz w:val="24"/>
                <w:szCs w:val="24"/>
              </w:rPr>
              <w:t>8</w:t>
            </w:r>
            <w:r w:rsidRPr="00B8099C">
              <w:rPr>
                <w:color w:val="000000" w:themeColor="text1"/>
                <w:sz w:val="24"/>
                <w:szCs w:val="24"/>
              </w:rPr>
              <w:t>, санузел – 5</w:t>
            </w:r>
            <w:r w:rsidR="00190C5C">
              <w:rPr>
                <w:color w:val="000000" w:themeColor="text1"/>
                <w:sz w:val="24"/>
                <w:szCs w:val="24"/>
              </w:rPr>
              <w:t>,4</w:t>
            </w:r>
            <w:r w:rsidR="00B90FEC">
              <w:rPr>
                <w:color w:val="000000" w:themeColor="text1"/>
                <w:sz w:val="24"/>
                <w:szCs w:val="24"/>
              </w:rPr>
              <w:t>; КУИ – 2.1</w:t>
            </w:r>
            <w:r w:rsidR="0020226B">
              <w:rPr>
                <w:color w:val="000000" w:themeColor="text1"/>
                <w:sz w:val="24"/>
                <w:szCs w:val="24"/>
              </w:rPr>
              <w:t>, тамбур – 4,1</w:t>
            </w:r>
            <w:r w:rsidR="00DF0E3E">
              <w:rPr>
                <w:color w:val="000000" w:themeColor="text1"/>
                <w:sz w:val="24"/>
                <w:szCs w:val="24"/>
              </w:rPr>
              <w:t xml:space="preserve">. </w:t>
            </w:r>
            <w:bookmarkStart w:id="2" w:name="_GoBack"/>
            <w:bookmarkEnd w:id="2"/>
          </w:p>
          <w:p w:rsidR="00B505DB" w:rsidRDefault="00B505DB" w:rsidP="00BA19B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Итого: 4 офисных помещения площадью </w:t>
            </w:r>
            <w:r w:rsidRPr="0059716B">
              <w:rPr>
                <w:color w:val="000000" w:themeColor="text1"/>
                <w:sz w:val="24"/>
                <w:szCs w:val="24"/>
              </w:rPr>
              <w:t>24</w:t>
            </w:r>
            <w:r w:rsidR="00AE04E3">
              <w:rPr>
                <w:color w:val="000000" w:themeColor="text1"/>
                <w:sz w:val="24"/>
                <w:szCs w:val="24"/>
              </w:rPr>
              <w:t>9,6</w:t>
            </w:r>
            <w:r w:rsidR="0059716B" w:rsidRPr="0059716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53285">
              <w:rPr>
                <w:color w:val="000000" w:themeColor="text1"/>
                <w:sz w:val="24"/>
                <w:szCs w:val="24"/>
              </w:rPr>
              <w:t>кв. м.</w:t>
            </w:r>
          </w:p>
          <w:p w:rsidR="00F402F8" w:rsidRPr="007608AF" w:rsidRDefault="00B505DB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="00C819F0" w:rsidRPr="008C7E10">
              <w:rPr>
                <w:color w:val="000000" w:themeColor="text1"/>
                <w:sz w:val="24"/>
                <w:szCs w:val="24"/>
              </w:rPr>
              <w:t xml:space="preserve">Кладовые в подвальном этаже, кв. м. – </w:t>
            </w:r>
            <w:r w:rsidR="00AE04E3">
              <w:rPr>
                <w:color w:val="000000" w:themeColor="text1"/>
                <w:sz w:val="24"/>
                <w:szCs w:val="24"/>
              </w:rPr>
              <w:t>160,9</w:t>
            </w:r>
            <w:r w:rsidR="00C819F0" w:rsidRPr="008C7E10">
              <w:rPr>
                <w:color w:val="000000" w:themeColor="text1"/>
                <w:sz w:val="24"/>
                <w:szCs w:val="24"/>
              </w:rPr>
              <w:t xml:space="preserve">; количество – </w:t>
            </w:r>
            <w:r w:rsidR="00AE04E3">
              <w:rPr>
                <w:color w:val="000000" w:themeColor="text1"/>
                <w:sz w:val="24"/>
                <w:szCs w:val="24"/>
              </w:rPr>
              <w:t>37</w:t>
            </w:r>
            <w:r w:rsidR="008C7E10" w:rsidRPr="008C7E10">
              <w:rPr>
                <w:color w:val="000000" w:themeColor="text1"/>
                <w:sz w:val="24"/>
                <w:szCs w:val="24"/>
              </w:rPr>
              <w:t xml:space="preserve"> ед.</w:t>
            </w:r>
            <w:r w:rsidR="00C819F0" w:rsidRPr="008C7E10">
              <w:rPr>
                <w:color w:val="000000" w:themeColor="text1"/>
                <w:sz w:val="24"/>
                <w:szCs w:val="24"/>
              </w:rPr>
              <w:t>:</w:t>
            </w:r>
          </w:p>
          <w:p w:rsidR="00C819F0" w:rsidRPr="003E40A9" w:rsidRDefault="00C819F0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A53A8">
              <w:rPr>
                <w:color w:val="000000" w:themeColor="text1"/>
                <w:sz w:val="24"/>
                <w:szCs w:val="24"/>
              </w:rPr>
              <w:t>-</w:t>
            </w:r>
            <w:r w:rsidRPr="00213AA6">
              <w:rPr>
                <w:color w:val="00B050"/>
                <w:sz w:val="24"/>
                <w:szCs w:val="24"/>
              </w:rPr>
              <w:t xml:space="preserve"> </w:t>
            </w:r>
            <w:r w:rsidR="00F521B2" w:rsidRPr="003E40A9">
              <w:rPr>
                <w:color w:val="000000" w:themeColor="text1"/>
                <w:sz w:val="24"/>
                <w:szCs w:val="24"/>
              </w:rPr>
              <w:t>в</w:t>
            </w:r>
            <w:r w:rsidRPr="003E40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08AF" w:rsidRPr="003E40A9">
              <w:rPr>
                <w:color w:val="000000" w:themeColor="text1"/>
                <w:sz w:val="24"/>
                <w:szCs w:val="24"/>
              </w:rPr>
              <w:t>блок секции 2</w:t>
            </w:r>
            <w:r w:rsidRPr="003E40A9">
              <w:rPr>
                <w:color w:val="000000" w:themeColor="text1"/>
                <w:sz w:val="24"/>
                <w:szCs w:val="24"/>
              </w:rPr>
              <w:t>.1 (кв. м.):</w:t>
            </w:r>
            <w:r w:rsidR="00A02BB2">
              <w:rPr>
                <w:color w:val="000000" w:themeColor="text1"/>
                <w:sz w:val="24"/>
                <w:szCs w:val="24"/>
              </w:rPr>
              <w:t xml:space="preserve"> 3,0; 4,7; 2,8; 5,1; 4,2; 4,6; 6,4; 7,6; 3,</w:t>
            </w:r>
            <w:r w:rsidR="00432628">
              <w:rPr>
                <w:color w:val="000000" w:themeColor="text1"/>
                <w:sz w:val="24"/>
                <w:szCs w:val="24"/>
              </w:rPr>
              <w:t>9; 3,9; 4,8; 4,8; 4,4; 4,4; 7,1</w:t>
            </w:r>
            <w:r w:rsidR="004543DF">
              <w:rPr>
                <w:color w:val="000000" w:themeColor="text1"/>
                <w:sz w:val="24"/>
                <w:szCs w:val="24"/>
              </w:rPr>
              <w:t>;</w:t>
            </w:r>
          </w:p>
          <w:p w:rsidR="00432628" w:rsidRPr="003E40A9" w:rsidRDefault="007608AF" w:rsidP="00F402F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40A9">
              <w:rPr>
                <w:color w:val="000000" w:themeColor="text1"/>
                <w:sz w:val="24"/>
                <w:szCs w:val="24"/>
              </w:rPr>
              <w:t>- в блок секции 2.2 (кв. м.)</w:t>
            </w:r>
            <w:r w:rsidR="00C819F0" w:rsidRPr="003E40A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432628">
              <w:rPr>
                <w:color w:val="000000" w:themeColor="text1"/>
                <w:sz w:val="24"/>
                <w:szCs w:val="24"/>
              </w:rPr>
              <w:t>2,7; 3,2; 3,2; 3,3; 4,4; 4,2; 4,3; 5,6; 4,0; 5,1; 4,0; 4,0; 3,1; 2,7; 2,5;</w:t>
            </w:r>
          </w:p>
          <w:p w:rsidR="006A034C" w:rsidRPr="00213AA6" w:rsidRDefault="00C819F0" w:rsidP="006F67C2">
            <w:pPr>
              <w:jc w:val="both"/>
              <w:rPr>
                <w:sz w:val="24"/>
                <w:szCs w:val="24"/>
              </w:rPr>
            </w:pPr>
            <w:r w:rsidRPr="003E40A9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C0EE2" w:rsidRPr="003E40A9">
              <w:rPr>
                <w:color w:val="000000" w:themeColor="text1"/>
                <w:sz w:val="24"/>
                <w:szCs w:val="24"/>
              </w:rPr>
              <w:t>в блок секции 2.3 (кв. м.)</w:t>
            </w:r>
            <w:r w:rsidRPr="003E40A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6F67C2">
              <w:rPr>
                <w:color w:val="000000" w:themeColor="text1"/>
                <w:sz w:val="24"/>
                <w:szCs w:val="24"/>
              </w:rPr>
              <w:t>4,0; 5,2; 3,5; 6,2; 6,2; 3,9; 3,9.</w:t>
            </w:r>
          </w:p>
        </w:tc>
      </w:tr>
      <w:tr w:rsidR="00F64D14" w:rsidRPr="00B82E94" w:rsidTr="00817E0B">
        <w:trPr>
          <w:trHeight w:val="991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712" w:type="dxa"/>
          </w:tcPr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 xml:space="preserve"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</w:t>
            </w:r>
            <w:bookmarkStart w:id="3" w:name="l148"/>
            <w:bookmarkEnd w:id="3"/>
            <w:r w:rsidRPr="000328D0">
              <w:rPr>
                <w:b/>
                <w:sz w:val="22"/>
                <w:szCs w:val="22"/>
              </w:rPr>
              <w:t>передачи объектов долевого строительства участникам долевого строительства: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незадымляемые лестничные клетки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тамбуры</w:t>
            </w:r>
            <w:r w:rsidR="00973FA4" w:rsidRPr="00213AA6">
              <w:rPr>
                <w:sz w:val="24"/>
                <w:szCs w:val="24"/>
              </w:rPr>
              <w:t xml:space="preserve">, коридоры, </w:t>
            </w:r>
            <w:r w:rsidR="00011E27" w:rsidRPr="00213AA6">
              <w:rPr>
                <w:sz w:val="24"/>
                <w:szCs w:val="24"/>
              </w:rPr>
              <w:t>колясочные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лифты, лифтовые шахты и лифтовые холлы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кровля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ограждение, несущ</w:t>
            </w:r>
            <w:r w:rsidR="00973FA4" w:rsidRPr="00213AA6">
              <w:rPr>
                <w:sz w:val="24"/>
                <w:szCs w:val="24"/>
              </w:rPr>
              <w:t>ие и ненесущие конструкции дома,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механическое, электрическое, санитарно-техническое и иное оборудование, находящееся в доме за пределами или внутри помещений и обслу</w:t>
            </w:r>
            <w:r w:rsidR="00973FA4" w:rsidRPr="00213AA6">
              <w:rPr>
                <w:sz w:val="24"/>
                <w:szCs w:val="24"/>
              </w:rPr>
              <w:t>живающее более одного помещения,</w:t>
            </w:r>
          </w:p>
          <w:p w:rsidR="00BC5E54" w:rsidRPr="00213AA6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водомерный узел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земельный участок, на котором будет расположен дом, с элементами благоустройств</w:t>
            </w:r>
            <w:r w:rsidR="00011E27" w:rsidRPr="00213AA6">
              <w:rPr>
                <w:sz w:val="24"/>
                <w:szCs w:val="24"/>
              </w:rPr>
              <w:t>а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BC5E54" w:rsidRPr="00213AA6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тех. </w:t>
            </w:r>
            <w:proofErr w:type="spellStart"/>
            <w:r w:rsidR="00011E27" w:rsidRPr="00213AA6">
              <w:rPr>
                <w:sz w:val="24"/>
                <w:szCs w:val="24"/>
              </w:rPr>
              <w:t>пополье</w:t>
            </w:r>
            <w:proofErr w:type="spellEnd"/>
            <w:r w:rsidRPr="00213AA6">
              <w:rPr>
                <w:sz w:val="24"/>
                <w:szCs w:val="24"/>
              </w:rPr>
              <w:t xml:space="preserve"> для прокладк</w:t>
            </w:r>
            <w:r w:rsidR="00C20C4E" w:rsidRPr="00213AA6">
              <w:rPr>
                <w:sz w:val="24"/>
                <w:szCs w:val="24"/>
              </w:rPr>
              <w:t>и</w:t>
            </w:r>
            <w:r w:rsidRPr="00213AA6">
              <w:rPr>
                <w:sz w:val="24"/>
                <w:szCs w:val="24"/>
              </w:rPr>
              <w:t xml:space="preserve"> коммуникаций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BC5E54" w:rsidRPr="00213AA6" w:rsidRDefault="00BC5E5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машинное </w:t>
            </w:r>
            <w:r w:rsidR="00B505DB">
              <w:rPr>
                <w:sz w:val="24"/>
                <w:szCs w:val="24"/>
              </w:rPr>
              <w:t>помещ</w:t>
            </w:r>
            <w:r w:rsidRPr="00213AA6">
              <w:rPr>
                <w:sz w:val="24"/>
                <w:szCs w:val="24"/>
              </w:rPr>
              <w:t>ение</w:t>
            </w:r>
            <w:r w:rsidR="00973FA4" w:rsidRPr="00213AA6">
              <w:rPr>
                <w:sz w:val="24"/>
                <w:szCs w:val="24"/>
              </w:rPr>
              <w:t>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</w:t>
            </w:r>
            <w:proofErr w:type="spellStart"/>
            <w:r w:rsidRPr="00213AA6">
              <w:rPr>
                <w:sz w:val="24"/>
                <w:szCs w:val="24"/>
              </w:rPr>
              <w:t>электрощитовые</w:t>
            </w:r>
            <w:proofErr w:type="spellEnd"/>
            <w:r w:rsidRPr="00213AA6">
              <w:rPr>
                <w:sz w:val="24"/>
                <w:szCs w:val="24"/>
              </w:rPr>
              <w:t>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КУИ,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-комнаты связи,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тепловой пункт,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-насосная пожаротушения,</w:t>
            </w:r>
          </w:p>
          <w:p w:rsidR="00E44051" w:rsidRPr="00213AA6" w:rsidRDefault="00E44051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- </w:t>
            </w:r>
            <w:r w:rsidR="00B505DB">
              <w:rPr>
                <w:sz w:val="24"/>
                <w:szCs w:val="24"/>
              </w:rPr>
              <w:t>насосная</w:t>
            </w:r>
            <w:r w:rsidRPr="00213AA6">
              <w:rPr>
                <w:sz w:val="24"/>
                <w:szCs w:val="24"/>
              </w:rPr>
              <w:t>,</w:t>
            </w:r>
          </w:p>
          <w:p w:rsidR="00F64D14" w:rsidRPr="00213AA6" w:rsidRDefault="00F64D14" w:rsidP="004A2414">
            <w:pPr>
              <w:tabs>
                <w:tab w:val="left" w:pos="-5768"/>
                <w:tab w:val="left" w:pos="10206"/>
              </w:tabs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- иные предназначенные для обслуживания, эксплуатации и благоустройства дома объекты, расположенные в границах земельного участка (ст. 36 Жилищного кодекса).</w:t>
            </w:r>
          </w:p>
          <w:p w:rsidR="00F64D14" w:rsidRPr="00213AA6" w:rsidRDefault="00F64D14" w:rsidP="004A2414">
            <w:pPr>
              <w:rPr>
                <w:color w:val="FF0000"/>
                <w:sz w:val="24"/>
                <w:szCs w:val="24"/>
              </w:rPr>
            </w:pPr>
          </w:p>
        </w:tc>
      </w:tr>
      <w:tr w:rsidR="00F64D14" w:rsidRPr="00B82E94" w:rsidTr="00193255">
        <w:trPr>
          <w:trHeight w:val="1394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17</w:t>
            </w:r>
          </w:p>
        </w:tc>
        <w:tc>
          <w:tcPr>
            <w:tcW w:w="4712" w:type="dxa"/>
          </w:tcPr>
          <w:p w:rsidR="00F64D14" w:rsidRPr="000328D0" w:rsidRDefault="00F64D14" w:rsidP="000328D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328D0">
              <w:rPr>
                <w:b/>
                <w:color w:val="000000" w:themeColor="text1"/>
                <w:sz w:val="22"/>
                <w:szCs w:val="22"/>
              </w:rPr>
              <w:t>Предполагаемый срок получения разрешения на ввод в эксплуатацию строящихся (создаваемых) многоквартирного дома и (и</w:t>
            </w:r>
            <w:r w:rsidR="00FC1566" w:rsidRPr="000328D0">
              <w:rPr>
                <w:b/>
                <w:color w:val="000000" w:themeColor="text1"/>
                <w:sz w:val="22"/>
                <w:szCs w:val="22"/>
              </w:rPr>
              <w:t>ли) иного объекта недвижимости:</w:t>
            </w:r>
          </w:p>
        </w:tc>
        <w:tc>
          <w:tcPr>
            <w:tcW w:w="9149" w:type="dxa"/>
          </w:tcPr>
          <w:p w:rsidR="00F64D14" w:rsidRPr="00B505DB" w:rsidRDefault="00F64D14" w:rsidP="004A2414">
            <w:pPr>
              <w:jc w:val="both"/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</w:pPr>
          </w:p>
          <w:p w:rsidR="00F64D14" w:rsidRPr="00B505DB" w:rsidRDefault="00F64D14" w:rsidP="000328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05DB">
              <w:rPr>
                <w:bCs/>
                <w:iCs/>
                <w:color w:val="000000" w:themeColor="text1"/>
                <w:spacing w:val="1"/>
                <w:sz w:val="24"/>
                <w:szCs w:val="24"/>
                <w:lang w:val="en-US"/>
              </w:rPr>
              <w:t>IV</w:t>
            </w:r>
            <w:r w:rsidRPr="00B505DB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квартал 201</w:t>
            </w:r>
            <w:r w:rsidR="00521B25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>8</w:t>
            </w:r>
            <w:r w:rsidRPr="00B505DB">
              <w:rPr>
                <w:bCs/>
                <w:iCs/>
                <w:color w:val="000000" w:themeColor="text1"/>
                <w:spacing w:val="1"/>
                <w:sz w:val="24"/>
                <w:szCs w:val="24"/>
              </w:rPr>
              <w:t xml:space="preserve"> года</w:t>
            </w:r>
          </w:p>
          <w:p w:rsidR="00F64D14" w:rsidRPr="00213AA6" w:rsidRDefault="00F64D14" w:rsidP="004A2414">
            <w:pPr>
              <w:jc w:val="both"/>
              <w:rPr>
                <w:bCs/>
                <w:iCs/>
                <w:color w:val="FF0000"/>
                <w:spacing w:val="1"/>
                <w:sz w:val="24"/>
                <w:szCs w:val="24"/>
                <w:lang w:val="en-US"/>
              </w:rPr>
            </w:pPr>
          </w:p>
        </w:tc>
      </w:tr>
      <w:tr w:rsidR="00F64D14" w:rsidRPr="00B82E94" w:rsidTr="00817E0B">
        <w:trPr>
          <w:trHeight w:val="1833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712" w:type="dxa"/>
          </w:tcPr>
          <w:p w:rsidR="00F64D14" w:rsidRPr="00B82E94" w:rsidRDefault="00F64D14" w:rsidP="004A2414">
            <w:pPr>
              <w:rPr>
                <w:sz w:val="22"/>
                <w:szCs w:val="22"/>
              </w:rPr>
            </w:pPr>
          </w:p>
          <w:p w:rsidR="00F64D14" w:rsidRPr="000328D0" w:rsidRDefault="00F64D14" w:rsidP="000328D0">
            <w:pPr>
              <w:jc w:val="both"/>
              <w:rPr>
                <w:b/>
                <w:sz w:val="22"/>
                <w:szCs w:val="22"/>
              </w:rPr>
            </w:pPr>
            <w:r w:rsidRPr="000328D0">
              <w:rPr>
                <w:b/>
                <w:sz w:val="22"/>
                <w:szCs w:val="22"/>
              </w:rPr>
              <w:t xml:space="preserve">Орган, </w:t>
            </w:r>
            <w:proofErr w:type="gramStart"/>
            <w:r w:rsidRPr="000328D0">
              <w:rPr>
                <w:b/>
                <w:sz w:val="22"/>
                <w:szCs w:val="22"/>
              </w:rPr>
              <w:t>уполномоченный  в</w:t>
            </w:r>
            <w:proofErr w:type="gramEnd"/>
            <w:r w:rsidRPr="000328D0">
              <w:rPr>
                <w:b/>
                <w:sz w:val="22"/>
                <w:szCs w:val="22"/>
              </w:rPr>
              <w:t xml:space="preserve"> соответствии с законодательством о градостроительной деятельности, на выдачу разрешения на ввод объекта недвижимости в эксплуатацию: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</w:p>
          <w:p w:rsidR="00F64D14" w:rsidRPr="00213AA6" w:rsidRDefault="00F64D14" w:rsidP="000328D0">
            <w:pPr>
              <w:jc w:val="center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Администрация города Тюмени</w:t>
            </w:r>
          </w:p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1833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19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рисков:</w:t>
            </w:r>
          </w:p>
          <w:p w:rsidR="00F64D14" w:rsidRPr="00B82E94" w:rsidRDefault="00F64D14" w:rsidP="004A2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9" w:type="dxa"/>
          </w:tcPr>
          <w:p w:rsidR="00F64D14" w:rsidRPr="00213AA6" w:rsidRDefault="00F64D14" w:rsidP="004A2414">
            <w:pPr>
              <w:jc w:val="both"/>
              <w:rPr>
                <w:color w:val="000000"/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Финансовое положение ООО «</w:t>
            </w:r>
            <w:r w:rsidR="006C7E12" w:rsidRPr="00213AA6">
              <w:rPr>
                <w:sz w:val="24"/>
                <w:szCs w:val="24"/>
              </w:rPr>
              <w:t>К</w:t>
            </w:r>
            <w:r w:rsidR="00DC1F8F" w:rsidRPr="00213AA6">
              <w:rPr>
                <w:sz w:val="24"/>
                <w:szCs w:val="24"/>
              </w:rPr>
              <w:t>левер</w:t>
            </w:r>
            <w:r w:rsidR="006C7E12" w:rsidRPr="00213AA6">
              <w:rPr>
                <w:sz w:val="24"/>
                <w:szCs w:val="24"/>
              </w:rPr>
              <w:t xml:space="preserve"> </w:t>
            </w:r>
            <w:r w:rsidR="00C33C13" w:rsidRPr="00213AA6">
              <w:rPr>
                <w:sz w:val="24"/>
                <w:szCs w:val="24"/>
              </w:rPr>
              <w:t>Инвест</w:t>
            </w:r>
            <w:r w:rsidR="00EC2D22" w:rsidRPr="00213AA6">
              <w:rPr>
                <w:sz w:val="24"/>
                <w:szCs w:val="24"/>
              </w:rPr>
              <w:t>»</w:t>
            </w:r>
            <w:r w:rsidRPr="00213AA6">
              <w:rPr>
                <w:sz w:val="24"/>
                <w:szCs w:val="24"/>
              </w:rPr>
              <w:t xml:space="preserve"> является устойчивым. </w:t>
            </w:r>
            <w:r w:rsidRPr="00213AA6">
              <w:rPr>
                <w:color w:val="000000"/>
                <w:sz w:val="24"/>
                <w:szCs w:val="24"/>
              </w:rPr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таких, как стихийные бедствия (землетрясения, наводнения), военные действия, забастовки, теракты,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жилого дома в эксплуатацию. Добровольное страхование застройщиком таких рисков не осуществляется.</w:t>
            </w:r>
          </w:p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</w:p>
        </w:tc>
      </w:tr>
      <w:tr w:rsidR="00A23427" w:rsidRPr="00A23427" w:rsidTr="00817E0B">
        <w:trPr>
          <w:trHeight w:val="1125"/>
        </w:trPr>
        <w:tc>
          <w:tcPr>
            <w:tcW w:w="925" w:type="dxa"/>
          </w:tcPr>
          <w:p w:rsidR="00F64D14" w:rsidRPr="00A23427" w:rsidRDefault="00F64D14" w:rsidP="00D61BE9">
            <w:pPr>
              <w:jc w:val="center"/>
              <w:rPr>
                <w:sz w:val="22"/>
                <w:szCs w:val="22"/>
              </w:rPr>
            </w:pPr>
            <w:r w:rsidRPr="00A23427">
              <w:rPr>
                <w:sz w:val="22"/>
                <w:szCs w:val="22"/>
              </w:rPr>
              <w:t>20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Планируемая стоимость строительства (создания) многоквартирного дома и (или) иного объекта недвижимости:</w:t>
            </w:r>
          </w:p>
        </w:tc>
        <w:tc>
          <w:tcPr>
            <w:tcW w:w="9149" w:type="dxa"/>
          </w:tcPr>
          <w:p w:rsidR="00B85392" w:rsidRDefault="00B85392" w:rsidP="006C7E12">
            <w:pPr>
              <w:jc w:val="center"/>
              <w:rPr>
                <w:sz w:val="24"/>
                <w:szCs w:val="24"/>
              </w:rPr>
            </w:pPr>
          </w:p>
          <w:p w:rsidR="00F64D14" w:rsidRPr="00500785" w:rsidRDefault="00690EE5" w:rsidP="006C7E1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738</w:t>
            </w:r>
            <w:r w:rsidR="0050078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097</w:t>
            </w:r>
            <w:r w:rsidR="0050078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50078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  <w:r w:rsidR="000F4015" w:rsidRPr="005007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рублей.</w:t>
            </w:r>
            <w:r w:rsidR="007557A8" w:rsidRPr="0050078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D14" w:rsidRPr="00213AA6" w:rsidRDefault="00F64D14" w:rsidP="004A2414">
            <w:pPr>
              <w:rPr>
                <w:sz w:val="24"/>
                <w:szCs w:val="24"/>
              </w:rPr>
            </w:pPr>
          </w:p>
        </w:tc>
      </w:tr>
      <w:tr w:rsidR="00F64D14" w:rsidRPr="00B82E94" w:rsidTr="00817E0B">
        <w:trPr>
          <w:trHeight w:val="703"/>
        </w:trPr>
        <w:tc>
          <w:tcPr>
            <w:tcW w:w="925" w:type="dxa"/>
          </w:tcPr>
          <w:p w:rsidR="00F64D14" w:rsidRPr="00B82E94" w:rsidRDefault="006C7E12" w:rsidP="00D61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9149" w:type="dxa"/>
          </w:tcPr>
          <w:p w:rsidR="006C7E12" w:rsidRPr="00213AA6" w:rsidRDefault="00F64D14" w:rsidP="006C7E12">
            <w:pPr>
              <w:tabs>
                <w:tab w:val="left" w:pos="-5768"/>
                <w:tab w:val="left" w:pos="102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bookmarkStart w:id="4" w:name="sub_3601"/>
            <w:r w:rsidRPr="00213AA6">
              <w:rPr>
                <w:color w:val="000000" w:themeColor="text1"/>
                <w:sz w:val="24"/>
                <w:szCs w:val="24"/>
              </w:rPr>
              <w:t>Генеральный под</w:t>
            </w:r>
            <w:r w:rsidR="003E40A9">
              <w:rPr>
                <w:color w:val="000000" w:themeColor="text1"/>
                <w:sz w:val="24"/>
                <w:szCs w:val="24"/>
              </w:rPr>
              <w:t>рядчик: Общество с ограниченной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13AA6">
              <w:rPr>
                <w:color w:val="000000" w:themeColor="text1"/>
                <w:sz w:val="24"/>
                <w:szCs w:val="24"/>
              </w:rPr>
              <w:t>ответственностью  «</w:t>
            </w:r>
            <w:proofErr w:type="spellStart"/>
            <w:proofErr w:type="gramEnd"/>
            <w:r w:rsidR="006C7E12" w:rsidRPr="00213AA6">
              <w:rPr>
                <w:color w:val="000000" w:themeColor="text1"/>
                <w:sz w:val="24"/>
                <w:szCs w:val="24"/>
              </w:rPr>
              <w:t>С</w:t>
            </w:r>
            <w:r w:rsidR="00EF77AE" w:rsidRPr="00213AA6">
              <w:rPr>
                <w:color w:val="000000" w:themeColor="text1"/>
                <w:sz w:val="24"/>
                <w:szCs w:val="24"/>
              </w:rPr>
              <w:t>мартСтрой</w:t>
            </w:r>
            <w:proofErr w:type="spellEnd"/>
            <w:r w:rsidRPr="00213AA6">
              <w:rPr>
                <w:color w:val="000000" w:themeColor="text1"/>
                <w:sz w:val="24"/>
                <w:szCs w:val="24"/>
              </w:rPr>
              <w:t>»</w:t>
            </w:r>
            <w:r w:rsidRPr="00213AA6">
              <w:rPr>
                <w:color w:val="FF0000"/>
                <w:sz w:val="24"/>
                <w:szCs w:val="24"/>
              </w:rPr>
              <w:t xml:space="preserve"> 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ОГРН </w:t>
            </w:r>
            <w:r w:rsidR="00EF77AE" w:rsidRPr="00213AA6">
              <w:rPr>
                <w:color w:val="000000" w:themeColor="text1"/>
                <w:sz w:val="24"/>
                <w:szCs w:val="24"/>
              </w:rPr>
              <w:t>1157232044364</w:t>
            </w:r>
            <w:r w:rsidRPr="00213AA6">
              <w:rPr>
                <w:color w:val="000000" w:themeColor="text1"/>
                <w:sz w:val="24"/>
                <w:szCs w:val="24"/>
              </w:rPr>
              <w:t xml:space="preserve">, ИНН </w:t>
            </w:r>
            <w:r w:rsidR="00EF77AE" w:rsidRPr="00213AA6">
              <w:rPr>
                <w:color w:val="000000" w:themeColor="text1"/>
                <w:sz w:val="24"/>
                <w:szCs w:val="24"/>
              </w:rPr>
              <w:t>7203365232</w:t>
            </w:r>
            <w:r w:rsidR="007557A8" w:rsidRPr="00213AA6">
              <w:rPr>
                <w:color w:val="000000" w:themeColor="text1"/>
                <w:sz w:val="24"/>
                <w:szCs w:val="24"/>
              </w:rPr>
              <w:t>.</w:t>
            </w:r>
          </w:p>
          <w:bookmarkEnd w:id="4"/>
          <w:p w:rsidR="00F64D14" w:rsidRPr="00213AA6" w:rsidRDefault="00F64D14" w:rsidP="006C7E12">
            <w:pPr>
              <w:tabs>
                <w:tab w:val="left" w:pos="-5768"/>
                <w:tab w:val="left" w:pos="1020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64D14" w:rsidRPr="00B82E94" w:rsidTr="00817E0B"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22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</w:p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строительстве.</w:t>
            </w:r>
          </w:p>
        </w:tc>
      </w:tr>
      <w:tr w:rsidR="00F64D14" w:rsidRPr="00B82E94" w:rsidTr="00817E0B">
        <w:trPr>
          <w:trHeight w:val="1049"/>
        </w:trPr>
        <w:tc>
          <w:tcPr>
            <w:tcW w:w="925" w:type="dxa"/>
          </w:tcPr>
          <w:p w:rsidR="00F64D14" w:rsidRPr="00B82E94" w:rsidRDefault="00F64D14" w:rsidP="007F089F">
            <w:pPr>
              <w:jc w:val="center"/>
              <w:rPr>
                <w:sz w:val="22"/>
                <w:szCs w:val="22"/>
              </w:rPr>
            </w:pPr>
            <w:r w:rsidRPr="00B82E94">
              <w:rPr>
                <w:sz w:val="22"/>
                <w:szCs w:val="22"/>
              </w:rPr>
              <w:t>23</w:t>
            </w:r>
          </w:p>
        </w:tc>
        <w:tc>
          <w:tcPr>
            <w:tcW w:w="4712" w:type="dxa"/>
          </w:tcPr>
          <w:p w:rsidR="00F64D14" w:rsidRPr="006C7E12" w:rsidRDefault="00F64D14" w:rsidP="006C7E12">
            <w:pPr>
              <w:jc w:val="both"/>
              <w:rPr>
                <w:b/>
                <w:sz w:val="22"/>
                <w:szCs w:val="22"/>
              </w:rPr>
            </w:pPr>
            <w:r w:rsidRPr="006C7E12">
              <w:rPr>
                <w:b/>
                <w:sz w:val="22"/>
                <w:szCs w:val="22"/>
              </w:rPr>
              <w:t xml:space="preserve"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</w:t>
            </w:r>
            <w:r w:rsidRPr="006C7E12">
              <w:rPr>
                <w:b/>
                <w:sz w:val="22"/>
                <w:szCs w:val="22"/>
              </w:rPr>
              <w:lastRenderedPageBreak/>
              <w:t>средств на основании договоров участия в долевом строительстве:</w:t>
            </w:r>
          </w:p>
        </w:tc>
        <w:tc>
          <w:tcPr>
            <w:tcW w:w="9149" w:type="dxa"/>
          </w:tcPr>
          <w:p w:rsidR="00F64D14" w:rsidRPr="00213AA6" w:rsidRDefault="00F64D14" w:rsidP="004A2414">
            <w:pPr>
              <w:jc w:val="both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lastRenderedPageBreak/>
              <w:t>По иным договорам и сделкам (кроме договоров участия в долевом строительстве) денежные средства не привлекаются.</w:t>
            </w:r>
          </w:p>
        </w:tc>
      </w:tr>
    </w:tbl>
    <w:p w:rsidR="00F64D14" w:rsidRPr="00213AA6" w:rsidRDefault="00F64D14" w:rsidP="00F64D14">
      <w:pPr>
        <w:tabs>
          <w:tab w:val="left" w:pos="-5768"/>
          <w:tab w:val="left" w:pos="10206"/>
        </w:tabs>
        <w:jc w:val="both"/>
        <w:rPr>
          <w:color w:val="000000" w:themeColor="text1"/>
          <w:sz w:val="24"/>
          <w:szCs w:val="24"/>
        </w:rPr>
      </w:pPr>
      <w:r w:rsidRPr="00213AA6">
        <w:rPr>
          <w:color w:val="000000" w:themeColor="text1"/>
          <w:sz w:val="24"/>
          <w:szCs w:val="24"/>
        </w:rPr>
        <w:t>Оригинал проектной декларации находится по адресу: г. Тюмень ул. Республики д.65 офис 60</w:t>
      </w:r>
      <w:r w:rsidR="006628E2" w:rsidRPr="00213AA6">
        <w:rPr>
          <w:color w:val="000000" w:themeColor="text1"/>
          <w:sz w:val="24"/>
          <w:szCs w:val="24"/>
        </w:rPr>
        <w:t>7</w:t>
      </w:r>
      <w:r w:rsidR="006C7E12" w:rsidRPr="00213AA6">
        <w:rPr>
          <w:color w:val="000000" w:themeColor="text1"/>
          <w:sz w:val="24"/>
          <w:szCs w:val="24"/>
        </w:rPr>
        <w:t>.</w:t>
      </w:r>
    </w:p>
    <w:p w:rsidR="00F64D14" w:rsidRPr="00213AA6" w:rsidRDefault="00F64D14" w:rsidP="00F64D14">
      <w:pPr>
        <w:rPr>
          <w:i/>
          <w:color w:val="000000" w:themeColor="text1"/>
          <w:sz w:val="24"/>
          <w:szCs w:val="24"/>
        </w:rPr>
      </w:pPr>
      <w:r w:rsidRPr="00213AA6">
        <w:rPr>
          <w:color w:val="000000" w:themeColor="text1"/>
          <w:sz w:val="24"/>
          <w:szCs w:val="24"/>
        </w:rPr>
        <w:t xml:space="preserve">Проектная декларация размещена в сети </w:t>
      </w:r>
      <w:proofErr w:type="gramStart"/>
      <w:r w:rsidRPr="00213AA6">
        <w:rPr>
          <w:color w:val="000000" w:themeColor="text1"/>
          <w:sz w:val="24"/>
          <w:szCs w:val="24"/>
        </w:rPr>
        <w:t xml:space="preserve">Интернет </w:t>
      </w:r>
      <w:r w:rsidRPr="00213AA6">
        <w:rPr>
          <w:i/>
          <w:color w:val="000000" w:themeColor="text1"/>
          <w:sz w:val="24"/>
          <w:szCs w:val="24"/>
        </w:rPr>
        <w:t xml:space="preserve"> </w:t>
      </w:r>
      <w:r w:rsidRPr="00213AA6">
        <w:rPr>
          <w:color w:val="000000" w:themeColor="text1"/>
          <w:sz w:val="24"/>
          <w:szCs w:val="24"/>
        </w:rPr>
        <w:t>на</w:t>
      </w:r>
      <w:proofErr w:type="gramEnd"/>
      <w:r w:rsidRPr="00213AA6">
        <w:rPr>
          <w:color w:val="000000" w:themeColor="text1"/>
          <w:sz w:val="24"/>
          <w:szCs w:val="24"/>
        </w:rPr>
        <w:t xml:space="preserve"> сайте </w:t>
      </w:r>
      <w:r w:rsidR="00473772" w:rsidRPr="00213AA6">
        <w:rPr>
          <w:color w:val="000000" w:themeColor="text1"/>
          <w:sz w:val="24"/>
          <w:szCs w:val="24"/>
          <w:lang w:val="en-US"/>
        </w:rPr>
        <w:t>www</w:t>
      </w:r>
      <w:r w:rsidR="00473772" w:rsidRPr="00213AA6">
        <w:rPr>
          <w:color w:val="000000" w:themeColor="text1"/>
          <w:sz w:val="24"/>
          <w:szCs w:val="24"/>
        </w:rPr>
        <w:t>.4</w:t>
      </w:r>
      <w:r w:rsidR="00473772" w:rsidRPr="00213AA6">
        <w:rPr>
          <w:color w:val="000000" w:themeColor="text1"/>
          <w:sz w:val="24"/>
          <w:szCs w:val="24"/>
          <w:lang w:val="en-US"/>
        </w:rPr>
        <w:t>development</w:t>
      </w:r>
      <w:r w:rsidR="00473772" w:rsidRPr="00213AA6">
        <w:rPr>
          <w:color w:val="000000" w:themeColor="text1"/>
          <w:sz w:val="24"/>
          <w:szCs w:val="24"/>
        </w:rPr>
        <w:t>.</w:t>
      </w:r>
      <w:r w:rsidR="00473772" w:rsidRPr="00213AA6">
        <w:rPr>
          <w:color w:val="000000" w:themeColor="text1"/>
          <w:sz w:val="24"/>
          <w:szCs w:val="24"/>
          <w:lang w:val="en-US"/>
        </w:rPr>
        <w:t>ru</w:t>
      </w:r>
    </w:p>
    <w:p w:rsidR="00F64D14" w:rsidRPr="00213AA6" w:rsidRDefault="00193255" w:rsidP="00F64D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размещения проектной</w:t>
      </w:r>
      <w:r w:rsidR="00F64D14" w:rsidRPr="00213AA6">
        <w:rPr>
          <w:color w:val="000000" w:themeColor="text1"/>
          <w:sz w:val="24"/>
          <w:szCs w:val="24"/>
        </w:rPr>
        <w:t xml:space="preserve"> декларации «</w:t>
      </w:r>
      <w:r w:rsidR="007E010F" w:rsidRPr="00213AA6">
        <w:rPr>
          <w:color w:val="000000" w:themeColor="text1"/>
          <w:sz w:val="24"/>
          <w:szCs w:val="24"/>
        </w:rPr>
        <w:t>13</w:t>
      </w:r>
      <w:r w:rsidR="00F64D14" w:rsidRPr="00213AA6">
        <w:rPr>
          <w:color w:val="000000" w:themeColor="text1"/>
          <w:sz w:val="24"/>
          <w:szCs w:val="24"/>
        </w:rPr>
        <w:t xml:space="preserve">» </w:t>
      </w:r>
      <w:r w:rsidR="00135469" w:rsidRPr="00213AA6">
        <w:rPr>
          <w:color w:val="000000" w:themeColor="text1"/>
          <w:sz w:val="24"/>
          <w:szCs w:val="24"/>
        </w:rPr>
        <w:t>октября</w:t>
      </w:r>
      <w:r w:rsidR="00F64D14" w:rsidRPr="00213AA6">
        <w:rPr>
          <w:color w:val="000000" w:themeColor="text1"/>
          <w:sz w:val="24"/>
          <w:szCs w:val="24"/>
        </w:rPr>
        <w:t xml:space="preserve"> 201</w:t>
      </w:r>
      <w:r w:rsidR="00692EF4" w:rsidRPr="00213AA6">
        <w:rPr>
          <w:color w:val="000000" w:themeColor="text1"/>
          <w:sz w:val="24"/>
          <w:szCs w:val="24"/>
        </w:rPr>
        <w:t>6</w:t>
      </w:r>
      <w:r w:rsidR="00F64D14" w:rsidRPr="00213AA6">
        <w:rPr>
          <w:color w:val="000000" w:themeColor="text1"/>
          <w:sz w:val="24"/>
          <w:szCs w:val="24"/>
        </w:rPr>
        <w:t xml:space="preserve"> года.  </w:t>
      </w:r>
    </w:p>
    <w:p w:rsidR="00F64D14" w:rsidRPr="00213AA6" w:rsidRDefault="00F64D14" w:rsidP="00F64D14">
      <w:pPr>
        <w:rPr>
          <w:sz w:val="24"/>
          <w:szCs w:val="24"/>
        </w:rPr>
      </w:pPr>
      <w:r w:rsidRPr="00213AA6">
        <w:rPr>
          <w:sz w:val="24"/>
          <w:szCs w:val="24"/>
        </w:rPr>
        <w:t>Все изменения к проектн</w:t>
      </w:r>
      <w:r w:rsidR="00193255">
        <w:rPr>
          <w:sz w:val="24"/>
          <w:szCs w:val="24"/>
        </w:rPr>
        <w:t>ой декларации будут размещаться</w:t>
      </w:r>
      <w:r w:rsidRPr="00213AA6">
        <w:rPr>
          <w:sz w:val="24"/>
          <w:szCs w:val="24"/>
        </w:rPr>
        <w:t xml:space="preserve"> на сайте:</w:t>
      </w:r>
      <w:r w:rsidR="00473772" w:rsidRPr="00213AA6">
        <w:rPr>
          <w:sz w:val="24"/>
          <w:szCs w:val="24"/>
        </w:rPr>
        <w:t xml:space="preserve"> </w:t>
      </w:r>
      <w:hyperlink r:id="rId8" w:history="1">
        <w:r w:rsidR="006C7E12" w:rsidRPr="00213AA6">
          <w:rPr>
            <w:rStyle w:val="af2"/>
            <w:sz w:val="24"/>
            <w:szCs w:val="24"/>
            <w:lang w:val="en-US"/>
          </w:rPr>
          <w:t>www</w:t>
        </w:r>
        <w:r w:rsidR="006C7E12" w:rsidRPr="00213AA6">
          <w:rPr>
            <w:rStyle w:val="af2"/>
            <w:sz w:val="24"/>
            <w:szCs w:val="24"/>
          </w:rPr>
          <w:t>.4</w:t>
        </w:r>
        <w:r w:rsidR="006C7E12" w:rsidRPr="00213AA6">
          <w:rPr>
            <w:rStyle w:val="af2"/>
            <w:sz w:val="24"/>
            <w:szCs w:val="24"/>
            <w:lang w:val="en-US"/>
          </w:rPr>
          <w:t>development</w:t>
        </w:r>
        <w:r w:rsidR="006C7E12" w:rsidRPr="00213AA6">
          <w:rPr>
            <w:rStyle w:val="af2"/>
            <w:sz w:val="24"/>
            <w:szCs w:val="24"/>
          </w:rPr>
          <w:t>.</w:t>
        </w:r>
        <w:r w:rsidR="006C7E12" w:rsidRPr="00213AA6">
          <w:rPr>
            <w:rStyle w:val="af2"/>
            <w:sz w:val="24"/>
            <w:szCs w:val="24"/>
            <w:lang w:val="en-US"/>
          </w:rPr>
          <w:t>ru</w:t>
        </w:r>
      </w:hyperlink>
      <w:r w:rsidR="006C7E12" w:rsidRPr="00213AA6">
        <w:rPr>
          <w:sz w:val="24"/>
          <w:szCs w:val="24"/>
        </w:rPr>
        <w:t>.</w:t>
      </w:r>
    </w:p>
    <w:p w:rsidR="00BD48CA" w:rsidRPr="00213AA6" w:rsidRDefault="00BD48CA" w:rsidP="00F64D14">
      <w:pPr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D48CA" w:rsidRPr="00213AA6" w:rsidTr="00BD48CA">
        <w:tc>
          <w:tcPr>
            <w:tcW w:w="7280" w:type="dxa"/>
          </w:tcPr>
          <w:p w:rsidR="00BD48CA" w:rsidRPr="00213AA6" w:rsidRDefault="00BD48CA" w:rsidP="00193255">
            <w:pPr>
              <w:ind w:firstLine="709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 xml:space="preserve">Генеральный директор </w:t>
            </w:r>
          </w:p>
          <w:p w:rsidR="00BD48CA" w:rsidRPr="00213AA6" w:rsidRDefault="00BD48CA" w:rsidP="00193255">
            <w:pPr>
              <w:ind w:firstLine="709"/>
              <w:rPr>
                <w:sz w:val="24"/>
                <w:szCs w:val="24"/>
              </w:rPr>
            </w:pPr>
            <w:r w:rsidRPr="00213AA6">
              <w:rPr>
                <w:sz w:val="24"/>
                <w:szCs w:val="24"/>
              </w:rPr>
              <w:t>ООО «Клевер Инвест»</w:t>
            </w:r>
          </w:p>
        </w:tc>
        <w:tc>
          <w:tcPr>
            <w:tcW w:w="7280" w:type="dxa"/>
          </w:tcPr>
          <w:p w:rsidR="00BD48CA" w:rsidRPr="00213AA6" w:rsidRDefault="00193255" w:rsidP="0019325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BD48CA" w:rsidRPr="00213AA6">
              <w:rPr>
                <w:sz w:val="24"/>
                <w:szCs w:val="24"/>
              </w:rPr>
              <w:t>А.В. Марченков</w:t>
            </w:r>
          </w:p>
        </w:tc>
      </w:tr>
      <w:tr w:rsidR="00193255" w:rsidRPr="00213AA6" w:rsidTr="00BD48CA">
        <w:tc>
          <w:tcPr>
            <w:tcW w:w="7280" w:type="dxa"/>
          </w:tcPr>
          <w:p w:rsidR="00193255" w:rsidRPr="00213AA6" w:rsidRDefault="00193255" w:rsidP="0019325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280" w:type="dxa"/>
          </w:tcPr>
          <w:p w:rsidR="00193255" w:rsidRPr="00213AA6" w:rsidRDefault="00193255" w:rsidP="00193255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857F35" w:rsidRDefault="0012016A" w:rsidP="00BD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b/>
          <w:sz w:val="24"/>
          <w:szCs w:val="24"/>
        </w:rPr>
      </w:pPr>
      <w:r w:rsidRPr="00213AA6">
        <w:rPr>
          <w:b/>
          <w:sz w:val="24"/>
          <w:szCs w:val="24"/>
        </w:rPr>
        <w:br w:type="page"/>
      </w:r>
    </w:p>
    <w:p w:rsidR="00727045" w:rsidRPr="0012016A" w:rsidRDefault="00727045" w:rsidP="00D36B30">
      <w:pPr>
        <w:jc w:val="center"/>
        <w:rPr>
          <w:b/>
          <w:sz w:val="24"/>
          <w:szCs w:val="24"/>
        </w:rPr>
      </w:pPr>
    </w:p>
    <w:sectPr w:rsidR="00727045" w:rsidRPr="0012016A" w:rsidSect="008D511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01" w:rsidRDefault="00E90301" w:rsidP="0055510C">
      <w:r>
        <w:separator/>
      </w:r>
    </w:p>
  </w:endnote>
  <w:endnote w:type="continuationSeparator" w:id="0">
    <w:p w:rsidR="00E90301" w:rsidRDefault="00E90301" w:rsidP="0055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952406"/>
      <w:docPartObj>
        <w:docPartGallery w:val="Page Numbers (Bottom of Page)"/>
        <w:docPartUnique/>
      </w:docPartObj>
    </w:sdtPr>
    <w:sdtEndPr/>
    <w:sdtContent>
      <w:p w:rsidR="004E5616" w:rsidRDefault="004E56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5C">
          <w:rPr>
            <w:noProof/>
          </w:rPr>
          <w:t>12</w:t>
        </w:r>
        <w:r>
          <w:fldChar w:fldCharType="end"/>
        </w:r>
      </w:p>
    </w:sdtContent>
  </w:sdt>
  <w:p w:rsidR="004E5616" w:rsidRDefault="004E56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01" w:rsidRDefault="00E90301" w:rsidP="0055510C">
      <w:r>
        <w:separator/>
      </w:r>
    </w:p>
  </w:footnote>
  <w:footnote w:type="continuationSeparator" w:id="0">
    <w:p w:rsidR="00E90301" w:rsidRDefault="00E90301" w:rsidP="0055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126"/>
    <w:multiLevelType w:val="multilevel"/>
    <w:tmpl w:val="440E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0462DB"/>
    <w:multiLevelType w:val="hybridMultilevel"/>
    <w:tmpl w:val="8E0A7868"/>
    <w:lvl w:ilvl="0" w:tplc="F55ED964">
      <w:start w:val="7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E28"/>
    <w:multiLevelType w:val="hybridMultilevel"/>
    <w:tmpl w:val="84A63284"/>
    <w:lvl w:ilvl="0" w:tplc="F55ED964">
      <w:start w:val="75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B43EE"/>
    <w:multiLevelType w:val="multilevel"/>
    <w:tmpl w:val="440E3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CE768A"/>
    <w:multiLevelType w:val="hybridMultilevel"/>
    <w:tmpl w:val="7694783E"/>
    <w:lvl w:ilvl="0" w:tplc="F55ED964">
      <w:start w:val="7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1A"/>
    <w:rsid w:val="00011E27"/>
    <w:rsid w:val="000242E4"/>
    <w:rsid w:val="0002661E"/>
    <w:rsid w:val="000328D0"/>
    <w:rsid w:val="0005146B"/>
    <w:rsid w:val="00052765"/>
    <w:rsid w:val="00054267"/>
    <w:rsid w:val="00072930"/>
    <w:rsid w:val="000A0D22"/>
    <w:rsid w:val="000B44E1"/>
    <w:rsid w:val="000B4594"/>
    <w:rsid w:val="000F4015"/>
    <w:rsid w:val="000F7C13"/>
    <w:rsid w:val="0011535C"/>
    <w:rsid w:val="0012016A"/>
    <w:rsid w:val="0012651A"/>
    <w:rsid w:val="00135469"/>
    <w:rsid w:val="0014435C"/>
    <w:rsid w:val="00144722"/>
    <w:rsid w:val="001716D4"/>
    <w:rsid w:val="00174B10"/>
    <w:rsid w:val="0018254C"/>
    <w:rsid w:val="001842AC"/>
    <w:rsid w:val="00190C5C"/>
    <w:rsid w:val="00193255"/>
    <w:rsid w:val="00197677"/>
    <w:rsid w:val="001A4514"/>
    <w:rsid w:val="001B317C"/>
    <w:rsid w:val="001C4152"/>
    <w:rsid w:val="001E1988"/>
    <w:rsid w:val="001F0BB2"/>
    <w:rsid w:val="001F7F77"/>
    <w:rsid w:val="0020226B"/>
    <w:rsid w:val="0020247A"/>
    <w:rsid w:val="00207B2F"/>
    <w:rsid w:val="0021136B"/>
    <w:rsid w:val="00213AA6"/>
    <w:rsid w:val="002220CA"/>
    <w:rsid w:val="00224047"/>
    <w:rsid w:val="00231AED"/>
    <w:rsid w:val="0025341E"/>
    <w:rsid w:val="00257D77"/>
    <w:rsid w:val="0027005F"/>
    <w:rsid w:val="002A61B1"/>
    <w:rsid w:val="002A6824"/>
    <w:rsid w:val="002A7D67"/>
    <w:rsid w:val="002C2351"/>
    <w:rsid w:val="002C24E2"/>
    <w:rsid w:val="002D7BD2"/>
    <w:rsid w:val="002F1E15"/>
    <w:rsid w:val="002F21BF"/>
    <w:rsid w:val="003003D6"/>
    <w:rsid w:val="0030562D"/>
    <w:rsid w:val="0031188B"/>
    <w:rsid w:val="00321431"/>
    <w:rsid w:val="003258CE"/>
    <w:rsid w:val="003311E1"/>
    <w:rsid w:val="003474A2"/>
    <w:rsid w:val="00350D2B"/>
    <w:rsid w:val="003570B5"/>
    <w:rsid w:val="00367B4B"/>
    <w:rsid w:val="00372226"/>
    <w:rsid w:val="00376BD6"/>
    <w:rsid w:val="00377845"/>
    <w:rsid w:val="00377D9D"/>
    <w:rsid w:val="003864F2"/>
    <w:rsid w:val="00387F5E"/>
    <w:rsid w:val="00392934"/>
    <w:rsid w:val="00393763"/>
    <w:rsid w:val="003A0D87"/>
    <w:rsid w:val="003B4C4D"/>
    <w:rsid w:val="003B778D"/>
    <w:rsid w:val="003D04E5"/>
    <w:rsid w:val="003D7C2F"/>
    <w:rsid w:val="003E40A9"/>
    <w:rsid w:val="00401BE3"/>
    <w:rsid w:val="004074FA"/>
    <w:rsid w:val="00414257"/>
    <w:rsid w:val="00414F35"/>
    <w:rsid w:val="00422F73"/>
    <w:rsid w:val="00424C66"/>
    <w:rsid w:val="00432628"/>
    <w:rsid w:val="00433473"/>
    <w:rsid w:val="00445F87"/>
    <w:rsid w:val="004543DF"/>
    <w:rsid w:val="0045653D"/>
    <w:rsid w:val="004619C3"/>
    <w:rsid w:val="00473605"/>
    <w:rsid w:val="00473772"/>
    <w:rsid w:val="00475FD2"/>
    <w:rsid w:val="00485D7A"/>
    <w:rsid w:val="0049643F"/>
    <w:rsid w:val="00497558"/>
    <w:rsid w:val="004A16A6"/>
    <w:rsid w:val="004A2414"/>
    <w:rsid w:val="004A4674"/>
    <w:rsid w:val="004A5D1D"/>
    <w:rsid w:val="004A735B"/>
    <w:rsid w:val="004D07FA"/>
    <w:rsid w:val="004D0B60"/>
    <w:rsid w:val="004E5616"/>
    <w:rsid w:val="004F10F3"/>
    <w:rsid w:val="00500785"/>
    <w:rsid w:val="00511A56"/>
    <w:rsid w:val="00516253"/>
    <w:rsid w:val="00521473"/>
    <w:rsid w:val="00521B25"/>
    <w:rsid w:val="005246AE"/>
    <w:rsid w:val="00533D5E"/>
    <w:rsid w:val="00537AB4"/>
    <w:rsid w:val="0055510C"/>
    <w:rsid w:val="00562224"/>
    <w:rsid w:val="005914C9"/>
    <w:rsid w:val="005951DD"/>
    <w:rsid w:val="0059716B"/>
    <w:rsid w:val="005C0DCA"/>
    <w:rsid w:val="005C2FE9"/>
    <w:rsid w:val="005C7F3F"/>
    <w:rsid w:val="005D0F1E"/>
    <w:rsid w:val="005D54F3"/>
    <w:rsid w:val="005E307C"/>
    <w:rsid w:val="005E4A12"/>
    <w:rsid w:val="005E6BEB"/>
    <w:rsid w:val="005F5542"/>
    <w:rsid w:val="00600D52"/>
    <w:rsid w:val="00613C00"/>
    <w:rsid w:val="00613D7F"/>
    <w:rsid w:val="0061422C"/>
    <w:rsid w:val="00620040"/>
    <w:rsid w:val="00630B6A"/>
    <w:rsid w:val="006348B7"/>
    <w:rsid w:val="006360C0"/>
    <w:rsid w:val="00641202"/>
    <w:rsid w:val="00653285"/>
    <w:rsid w:val="00656869"/>
    <w:rsid w:val="006628E2"/>
    <w:rsid w:val="0066657B"/>
    <w:rsid w:val="00670D31"/>
    <w:rsid w:val="00685808"/>
    <w:rsid w:val="00685C80"/>
    <w:rsid w:val="00690EE5"/>
    <w:rsid w:val="00691BBA"/>
    <w:rsid w:val="00692EF4"/>
    <w:rsid w:val="00696BB2"/>
    <w:rsid w:val="006A034C"/>
    <w:rsid w:val="006A1086"/>
    <w:rsid w:val="006A4A9A"/>
    <w:rsid w:val="006A607A"/>
    <w:rsid w:val="006A6425"/>
    <w:rsid w:val="006C7E12"/>
    <w:rsid w:val="006E05CB"/>
    <w:rsid w:val="006E3F1C"/>
    <w:rsid w:val="006E7696"/>
    <w:rsid w:val="006F291E"/>
    <w:rsid w:val="006F5AB6"/>
    <w:rsid w:val="006F67C2"/>
    <w:rsid w:val="007233F3"/>
    <w:rsid w:val="00727045"/>
    <w:rsid w:val="00730AD6"/>
    <w:rsid w:val="007557A8"/>
    <w:rsid w:val="007608AF"/>
    <w:rsid w:val="007725AE"/>
    <w:rsid w:val="00786553"/>
    <w:rsid w:val="007A1F57"/>
    <w:rsid w:val="007A3E25"/>
    <w:rsid w:val="007B3DB2"/>
    <w:rsid w:val="007C1F14"/>
    <w:rsid w:val="007C389E"/>
    <w:rsid w:val="007C667D"/>
    <w:rsid w:val="007D1DDC"/>
    <w:rsid w:val="007D7351"/>
    <w:rsid w:val="007E010F"/>
    <w:rsid w:val="007E66FA"/>
    <w:rsid w:val="007F0431"/>
    <w:rsid w:val="007F089F"/>
    <w:rsid w:val="007F1C6F"/>
    <w:rsid w:val="00805262"/>
    <w:rsid w:val="00813727"/>
    <w:rsid w:val="0081549A"/>
    <w:rsid w:val="00817E0B"/>
    <w:rsid w:val="00820D63"/>
    <w:rsid w:val="0082693C"/>
    <w:rsid w:val="00831DE7"/>
    <w:rsid w:val="0084587A"/>
    <w:rsid w:val="00857F35"/>
    <w:rsid w:val="008618DD"/>
    <w:rsid w:val="00864800"/>
    <w:rsid w:val="00864A5A"/>
    <w:rsid w:val="00865FE7"/>
    <w:rsid w:val="00892911"/>
    <w:rsid w:val="008A1DC8"/>
    <w:rsid w:val="008B225F"/>
    <w:rsid w:val="008B4F54"/>
    <w:rsid w:val="008C0717"/>
    <w:rsid w:val="008C7E10"/>
    <w:rsid w:val="008D19E3"/>
    <w:rsid w:val="008D511A"/>
    <w:rsid w:val="008E09A7"/>
    <w:rsid w:val="008E3CC4"/>
    <w:rsid w:val="008E5A15"/>
    <w:rsid w:val="008F4AAA"/>
    <w:rsid w:val="008F57A8"/>
    <w:rsid w:val="00900FDB"/>
    <w:rsid w:val="009101AE"/>
    <w:rsid w:val="00943271"/>
    <w:rsid w:val="00944AF4"/>
    <w:rsid w:val="00950CFA"/>
    <w:rsid w:val="009554A3"/>
    <w:rsid w:val="00973FA4"/>
    <w:rsid w:val="00977180"/>
    <w:rsid w:val="0098633D"/>
    <w:rsid w:val="0098694D"/>
    <w:rsid w:val="00997592"/>
    <w:rsid w:val="009B3DBA"/>
    <w:rsid w:val="009C0510"/>
    <w:rsid w:val="009C3998"/>
    <w:rsid w:val="009E1160"/>
    <w:rsid w:val="009E7881"/>
    <w:rsid w:val="009F0D85"/>
    <w:rsid w:val="00A02BB2"/>
    <w:rsid w:val="00A03727"/>
    <w:rsid w:val="00A13B18"/>
    <w:rsid w:val="00A17D30"/>
    <w:rsid w:val="00A21255"/>
    <w:rsid w:val="00A23427"/>
    <w:rsid w:val="00A6418B"/>
    <w:rsid w:val="00A83D35"/>
    <w:rsid w:val="00A90873"/>
    <w:rsid w:val="00A92158"/>
    <w:rsid w:val="00A95DEB"/>
    <w:rsid w:val="00AA2E08"/>
    <w:rsid w:val="00AA51DC"/>
    <w:rsid w:val="00AA54AB"/>
    <w:rsid w:val="00AB043F"/>
    <w:rsid w:val="00AB223A"/>
    <w:rsid w:val="00AC15BD"/>
    <w:rsid w:val="00AD76DE"/>
    <w:rsid w:val="00AE04E3"/>
    <w:rsid w:val="00B0172E"/>
    <w:rsid w:val="00B06C20"/>
    <w:rsid w:val="00B15D43"/>
    <w:rsid w:val="00B24278"/>
    <w:rsid w:val="00B25C49"/>
    <w:rsid w:val="00B2603E"/>
    <w:rsid w:val="00B27837"/>
    <w:rsid w:val="00B505DB"/>
    <w:rsid w:val="00B63B36"/>
    <w:rsid w:val="00B7445C"/>
    <w:rsid w:val="00B74A22"/>
    <w:rsid w:val="00B800C7"/>
    <w:rsid w:val="00B8099C"/>
    <w:rsid w:val="00B809CD"/>
    <w:rsid w:val="00B82E94"/>
    <w:rsid w:val="00B844F3"/>
    <w:rsid w:val="00B85392"/>
    <w:rsid w:val="00B90FEC"/>
    <w:rsid w:val="00B9138B"/>
    <w:rsid w:val="00BA19BE"/>
    <w:rsid w:val="00BB5E47"/>
    <w:rsid w:val="00BC03A3"/>
    <w:rsid w:val="00BC5E54"/>
    <w:rsid w:val="00BD48CA"/>
    <w:rsid w:val="00BD5E68"/>
    <w:rsid w:val="00BF498A"/>
    <w:rsid w:val="00C00D33"/>
    <w:rsid w:val="00C02B74"/>
    <w:rsid w:val="00C047FE"/>
    <w:rsid w:val="00C04E5E"/>
    <w:rsid w:val="00C16740"/>
    <w:rsid w:val="00C20C4E"/>
    <w:rsid w:val="00C33C13"/>
    <w:rsid w:val="00C34223"/>
    <w:rsid w:val="00C51415"/>
    <w:rsid w:val="00C5365D"/>
    <w:rsid w:val="00C56DB2"/>
    <w:rsid w:val="00C57B2E"/>
    <w:rsid w:val="00C61E72"/>
    <w:rsid w:val="00C64D76"/>
    <w:rsid w:val="00C70CA9"/>
    <w:rsid w:val="00C73B57"/>
    <w:rsid w:val="00C750CC"/>
    <w:rsid w:val="00C819F0"/>
    <w:rsid w:val="00C8351D"/>
    <w:rsid w:val="00C87CCF"/>
    <w:rsid w:val="00CC0EE2"/>
    <w:rsid w:val="00CC10A4"/>
    <w:rsid w:val="00CD0F28"/>
    <w:rsid w:val="00CD125F"/>
    <w:rsid w:val="00CD551F"/>
    <w:rsid w:val="00CE46F0"/>
    <w:rsid w:val="00CE51FC"/>
    <w:rsid w:val="00CE6653"/>
    <w:rsid w:val="00CE774E"/>
    <w:rsid w:val="00CF0407"/>
    <w:rsid w:val="00CF3393"/>
    <w:rsid w:val="00CF6B3A"/>
    <w:rsid w:val="00D079B2"/>
    <w:rsid w:val="00D1265D"/>
    <w:rsid w:val="00D163E0"/>
    <w:rsid w:val="00D218D6"/>
    <w:rsid w:val="00D32195"/>
    <w:rsid w:val="00D36B30"/>
    <w:rsid w:val="00D42232"/>
    <w:rsid w:val="00D4627B"/>
    <w:rsid w:val="00D50694"/>
    <w:rsid w:val="00D61BE9"/>
    <w:rsid w:val="00D80D17"/>
    <w:rsid w:val="00DC1F8F"/>
    <w:rsid w:val="00DC6B13"/>
    <w:rsid w:val="00DD4019"/>
    <w:rsid w:val="00DD639E"/>
    <w:rsid w:val="00DF0E3E"/>
    <w:rsid w:val="00DF33B9"/>
    <w:rsid w:val="00DF5EF6"/>
    <w:rsid w:val="00E23602"/>
    <w:rsid w:val="00E27A0B"/>
    <w:rsid w:val="00E36A07"/>
    <w:rsid w:val="00E44051"/>
    <w:rsid w:val="00E47C9D"/>
    <w:rsid w:val="00E57079"/>
    <w:rsid w:val="00E63630"/>
    <w:rsid w:val="00E657E2"/>
    <w:rsid w:val="00E82FBE"/>
    <w:rsid w:val="00E83252"/>
    <w:rsid w:val="00E90074"/>
    <w:rsid w:val="00E90301"/>
    <w:rsid w:val="00E91D74"/>
    <w:rsid w:val="00EA53A8"/>
    <w:rsid w:val="00EB40A5"/>
    <w:rsid w:val="00EB5325"/>
    <w:rsid w:val="00EC2D22"/>
    <w:rsid w:val="00EC4187"/>
    <w:rsid w:val="00EC6E57"/>
    <w:rsid w:val="00ED3DE1"/>
    <w:rsid w:val="00EE356D"/>
    <w:rsid w:val="00EE5986"/>
    <w:rsid w:val="00EE5D49"/>
    <w:rsid w:val="00EF02E1"/>
    <w:rsid w:val="00EF3222"/>
    <w:rsid w:val="00EF77AE"/>
    <w:rsid w:val="00EF78F1"/>
    <w:rsid w:val="00F03D5C"/>
    <w:rsid w:val="00F20723"/>
    <w:rsid w:val="00F211FC"/>
    <w:rsid w:val="00F24A96"/>
    <w:rsid w:val="00F31DD2"/>
    <w:rsid w:val="00F31F5B"/>
    <w:rsid w:val="00F402F8"/>
    <w:rsid w:val="00F460A1"/>
    <w:rsid w:val="00F47039"/>
    <w:rsid w:val="00F521B2"/>
    <w:rsid w:val="00F5437A"/>
    <w:rsid w:val="00F64D14"/>
    <w:rsid w:val="00F72F49"/>
    <w:rsid w:val="00F763D9"/>
    <w:rsid w:val="00F81967"/>
    <w:rsid w:val="00F951F8"/>
    <w:rsid w:val="00FA029C"/>
    <w:rsid w:val="00FB4425"/>
    <w:rsid w:val="00FC1566"/>
    <w:rsid w:val="00FD18CD"/>
    <w:rsid w:val="00FD464B"/>
    <w:rsid w:val="00FE4630"/>
    <w:rsid w:val="00FF0732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33F7-CDA0-4C22-A0E5-9EEE401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0B6A"/>
    <w:pPr>
      <w:keepNext/>
      <w:spacing w:before="240" w:after="120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630B6A"/>
    <w:pPr>
      <w:keepNext/>
      <w:outlineLvl w:val="3"/>
    </w:pPr>
    <w:rPr>
      <w:rFonts w:ascii="Arial" w:hAnsi="Arial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11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D5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D511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D51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8D511A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8D511A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customStyle="1" w:styleId="ConsPlusNormal">
    <w:name w:val="ConsPlusNormal"/>
    <w:rsid w:val="008D5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8D51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34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551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5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551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51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30B6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0B6A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tyle2">
    <w:name w:val="Style 2"/>
    <w:uiPriority w:val="99"/>
    <w:rsid w:val="00630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1">
    <w:name w:val="Style 1"/>
    <w:uiPriority w:val="99"/>
    <w:rsid w:val="00630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val="en-US" w:eastAsia="ru-RU"/>
    </w:rPr>
  </w:style>
  <w:style w:type="character" w:styleId="af2">
    <w:name w:val="Hyperlink"/>
    <w:basedOn w:val="a0"/>
    <w:uiPriority w:val="99"/>
    <w:unhideWhenUsed/>
    <w:rsid w:val="006C7E12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99"/>
    <w:locked/>
    <w:rsid w:val="00DD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developme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1049-D91F-4953-8F76-A059D71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12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щз8н</dc:creator>
  <cp:keywords/>
  <dc:description/>
  <cp:lastModifiedBy>Алексей Марченков</cp:lastModifiedBy>
  <cp:revision>215</cp:revision>
  <cp:lastPrinted>2016-10-21T06:33:00Z</cp:lastPrinted>
  <dcterms:created xsi:type="dcterms:W3CDTF">2016-02-08T06:42:00Z</dcterms:created>
  <dcterms:modified xsi:type="dcterms:W3CDTF">2016-11-10T07:46:00Z</dcterms:modified>
</cp:coreProperties>
</file>